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E22E79">
      <w:pPr>
        <w:pStyle w:val="Heading1"/>
      </w:pPr>
      <w:bookmarkStart w:id="0" w:name="_Toc364687492"/>
      <w:bookmarkStart w:id="1" w:name="_Toc364713196"/>
      <w:r>
        <w:t>NOTES TO Self</w:t>
      </w:r>
    </w:p>
    <w:p w14:paraId="11E7111D" w14:textId="5F98D5DE" w:rsidR="001E1523" w:rsidRDefault="001E1523" w:rsidP="001E1523">
      <w:pPr>
        <w:pStyle w:val="ListParagraph"/>
        <w:numPr>
          <w:ilvl w:val="0"/>
          <w:numId w:val="33"/>
        </w:numPr>
      </w:pPr>
      <w:r>
        <w:t>Check the text of the MolCel2013 paper against the DVD backup</w:t>
      </w:r>
      <w:r w:rsidR="008F1DC5">
        <w:t xml:space="preserve">.  The main text is from the </w:t>
      </w:r>
      <w:proofErr w:type="spellStart"/>
      <w:r w:rsidR="008F1DC5">
        <w:t>MolCel</w:t>
      </w:r>
      <w:proofErr w:type="spellEnd"/>
      <w:r w:rsidR="008F1DC5">
        <w:t xml:space="preserve"> website, as are the main figures.  Supplemental text and figures need to be reconciled with your DVD backup.</w:t>
      </w:r>
    </w:p>
    <w:p w14:paraId="4B781950" w14:textId="086DE522" w:rsidR="001E1523" w:rsidRDefault="001E1523" w:rsidP="001E1523">
      <w:pPr>
        <w:pStyle w:val="ListParagraph"/>
        <w:numPr>
          <w:ilvl w:val="1"/>
          <w:numId w:val="33"/>
        </w:numPr>
      </w:pPr>
      <w:r>
        <w:t>Add the piRNA references to this document</w:t>
      </w:r>
    </w:p>
    <w:p w14:paraId="3882AE85" w14:textId="7AFC0165" w:rsidR="001E1523" w:rsidRDefault="001E1523" w:rsidP="001E1523">
      <w:pPr>
        <w:pStyle w:val="ListParagraph"/>
        <w:numPr>
          <w:ilvl w:val="2"/>
          <w:numId w:val="33"/>
        </w:numPr>
      </w:pPr>
      <w:r>
        <w:t xml:space="preserve">This will take </w:t>
      </w:r>
      <w:proofErr w:type="spellStart"/>
      <w:r>
        <w:t>awhile</w:t>
      </w:r>
      <w:proofErr w:type="spellEnd"/>
      <w:r>
        <w:t>.</w:t>
      </w:r>
    </w:p>
    <w:p w14:paraId="30CE7ACD" w14:textId="7C49CEBB" w:rsidR="001E1523" w:rsidRDefault="001E1523" w:rsidP="001E1523">
      <w:pPr>
        <w:pStyle w:val="ListParagraph"/>
        <w:numPr>
          <w:ilvl w:val="0"/>
          <w:numId w:val="33"/>
        </w:numPr>
      </w:pPr>
      <w:r>
        <w:t>Write another section tomorrow morning.</w:t>
      </w:r>
    </w:p>
    <w:p w14:paraId="25BCEFDA" w14:textId="18E66D99" w:rsidR="00081109" w:rsidRDefault="00081109" w:rsidP="001E1523">
      <w:pPr>
        <w:pStyle w:val="ListParagraph"/>
        <w:numPr>
          <w:ilvl w:val="0"/>
          <w:numId w:val="33"/>
        </w:numPr>
      </w:pPr>
      <w:r>
        <w:t>Phrases to FIND and Replace for symbols ETC.</w:t>
      </w:r>
    </w:p>
    <w:p w14:paraId="2863D4C6" w14:textId="5B074CDD" w:rsidR="00081109" w:rsidRDefault="00081109" w:rsidP="00081109">
      <w:pPr>
        <w:pStyle w:val="ListParagraph"/>
        <w:numPr>
          <w:ilvl w:val="1"/>
          <w:numId w:val="33"/>
        </w:numPr>
      </w:pPr>
      <w:r>
        <w:t>5prime and 3prime = I want the symbols!</w:t>
      </w:r>
    </w:p>
    <w:p w14:paraId="7E0E46B1" w14:textId="77777777" w:rsidR="001E1523" w:rsidRPr="001E1523" w:rsidRDefault="001E1523" w:rsidP="001E1523"/>
    <w:p w14:paraId="08BB4797" w14:textId="4EE51A24" w:rsidR="004754D1" w:rsidRDefault="004754D1" w:rsidP="00E22E79">
      <w:pPr>
        <w:pStyle w:val="Heading1"/>
      </w:pPr>
      <w:r>
        <w:t>COVER PAGE</w:t>
      </w:r>
      <w:bookmarkEnd w:id="0"/>
      <w:bookmarkEnd w:id="1"/>
      <w:r>
        <w:br w:type="page"/>
      </w:r>
    </w:p>
    <w:p w14:paraId="72525F45" w14:textId="77777777" w:rsidR="004754D1" w:rsidRDefault="004754D1" w:rsidP="004754D1">
      <w:pPr>
        <w:sectPr w:rsidR="004754D1" w:rsidSect="004754D1">
          <w:footerReference w:type="even" r:id="rId9"/>
          <w:footerReference w:type="default" r:id="rId10"/>
          <w:pgSz w:w="12240" w:h="15840"/>
          <w:pgMar w:top="2160" w:right="1440" w:bottom="1440" w:left="2160" w:header="720" w:footer="720" w:gutter="0"/>
          <w:pgNumType w:fmt="lowerRoman" w:start="1"/>
          <w:cols w:space="720"/>
          <w:titlePg/>
          <w:docGrid w:linePitch="360"/>
        </w:sectPr>
      </w:pPr>
    </w:p>
    <w:p w14:paraId="6D017F02" w14:textId="6D726237" w:rsidR="004754D1" w:rsidRDefault="004754D1" w:rsidP="00E22E79">
      <w:pPr>
        <w:pStyle w:val="Heading1"/>
      </w:pPr>
      <w:bookmarkStart w:id="2" w:name="_Toc364687493"/>
      <w:bookmarkStart w:id="3" w:name="_Toc364713197"/>
      <w:r>
        <w:t>TITLE PAGE</w:t>
      </w:r>
      <w:bookmarkEnd w:id="2"/>
      <w:bookmarkEnd w:id="3"/>
    </w:p>
    <w:p w14:paraId="49C16F1D" w14:textId="081AB439" w:rsidR="00DA1078" w:rsidRDefault="00DA1078" w:rsidP="00DA1078">
      <w:r>
        <w:t>Possible titles:</w:t>
      </w:r>
    </w:p>
    <w:p w14:paraId="402BF672" w14:textId="3ADEA73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 xml:space="preserve">Investigation of long RNAs using RNA </w:t>
      </w:r>
      <w:proofErr w:type="spellStart"/>
      <w:r w:rsidRPr="00DA1078">
        <w:rPr>
          <w:rFonts w:cs="Arial"/>
        </w:rPr>
        <w:t>templated</w:t>
      </w:r>
      <w:proofErr w:type="spellEnd"/>
      <w:r w:rsidRPr="00DA1078">
        <w:rPr>
          <w:rFonts w:cs="Arial"/>
        </w:rPr>
        <w:t xml:space="preserve"> DNA ligation</w:t>
      </w:r>
    </w:p>
    <w:p w14:paraId="1E5F425F" w14:textId="1B0A2BF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DA1078">
      <w:pPr>
        <w:pStyle w:val="ListParagraph"/>
        <w:widowControl w:val="0"/>
        <w:numPr>
          <w:ilvl w:val="0"/>
          <w:numId w:val="2"/>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7D5CB7AA" w14:textId="302FE9BD" w:rsidR="00A0412E" w:rsidRDefault="00A0412E" w:rsidP="00E62870">
      <w:pPr>
        <w:pStyle w:val="ThesisTitleText"/>
      </w:pPr>
      <w:r>
        <w:t>BIOCHEMISTRY</w:t>
      </w:r>
      <w:r>
        <w:br w:type="page"/>
      </w:r>
    </w:p>
    <w:p w14:paraId="582EC6CC" w14:textId="77777777" w:rsidR="004754D1" w:rsidRDefault="004754D1" w:rsidP="00E22E79">
      <w:pPr>
        <w:pStyle w:val="Heading1"/>
      </w:pPr>
      <w:bookmarkStart w:id="4" w:name="_Toc364687494"/>
      <w:bookmarkStart w:id="5" w:name="_Toc364713198"/>
      <w:r>
        <w:t>SIGNATURE PAGE</w:t>
      </w:r>
      <w:bookmarkEnd w:id="4"/>
      <w:bookmarkEnd w:id="5"/>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 xml:space="preserve">Phillip D. </w:t>
      </w:r>
      <w:proofErr w:type="spellStart"/>
      <w:r>
        <w:t>Zamore</w:t>
      </w:r>
      <w:proofErr w:type="spellEnd"/>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proofErr w:type="spellStart"/>
      <w:r>
        <w:t>Brenton</w:t>
      </w:r>
      <w:proofErr w:type="spellEnd"/>
      <w:r>
        <w:t xml:space="preserve"> R. </w:t>
      </w:r>
      <w:proofErr w:type="spellStart"/>
      <w:r>
        <w:t>Graveley</w:t>
      </w:r>
      <w:proofErr w:type="spellEnd"/>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proofErr w:type="spellStart"/>
      <w:r>
        <w:t>Zhiping</w:t>
      </w:r>
      <w:proofErr w:type="spellEnd"/>
      <w:r>
        <w:t xml:space="preserve"> </w:t>
      </w:r>
      <w:proofErr w:type="spellStart"/>
      <w:r>
        <w:t>Weng</w:t>
      </w:r>
      <w:proofErr w:type="spellEnd"/>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3298E8B7" w14:textId="7B4E7A56" w:rsidR="00D814B1" w:rsidRDefault="00D814B1">
      <w:pPr>
        <w:spacing w:line="240" w:lineRule="auto"/>
        <w:rPr>
          <w:sz w:val="36"/>
          <w:szCs w:val="36"/>
        </w:rPr>
      </w:pPr>
      <w:r>
        <w:rPr>
          <w:sz w:val="36"/>
          <w:szCs w:val="36"/>
        </w:rPr>
        <w:br w:type="page"/>
      </w:r>
    </w:p>
    <w:p w14:paraId="2F247C6A" w14:textId="77777777" w:rsidR="00C121DB" w:rsidRDefault="00C121DB" w:rsidP="00E22E79">
      <w:pPr>
        <w:pStyle w:val="Heading1"/>
      </w:pPr>
      <w:bookmarkStart w:id="6" w:name="_Toc237332389"/>
      <w:bookmarkStart w:id="7" w:name="_Toc364687495"/>
      <w:bookmarkStart w:id="8" w:name="_Toc364713199"/>
      <w:r>
        <w:t>Front Matter</w:t>
      </w:r>
      <w:bookmarkEnd w:id="6"/>
      <w:bookmarkEnd w:id="7"/>
      <w:bookmarkEnd w:id="8"/>
    </w:p>
    <w:p w14:paraId="25C5B05F" w14:textId="77777777" w:rsidR="00A0412E" w:rsidRDefault="00C121DB" w:rsidP="00D814B1">
      <w:pPr>
        <w:pStyle w:val="Heading2"/>
      </w:pPr>
      <w:bookmarkStart w:id="9" w:name="_Toc237332390"/>
      <w:bookmarkStart w:id="10" w:name="_Toc364687496"/>
      <w:bookmarkStart w:id="11" w:name="_Toc364713200"/>
      <w:r>
        <w:t>Dedication</w:t>
      </w:r>
      <w:bookmarkEnd w:id="9"/>
      <w:bookmarkEnd w:id="10"/>
      <w:bookmarkEnd w:id="11"/>
    </w:p>
    <w:p w14:paraId="048E814D" w14:textId="6A031F3E" w:rsidR="00D814B1" w:rsidRDefault="00D814B1">
      <w:pPr>
        <w:spacing w:line="240" w:lineRule="auto"/>
      </w:pPr>
      <w:r>
        <w:br w:type="page"/>
      </w:r>
    </w:p>
    <w:p w14:paraId="2C0BF964" w14:textId="64970333" w:rsidR="00D814B1" w:rsidRDefault="00C121DB" w:rsidP="00C121DB">
      <w:pPr>
        <w:pStyle w:val="Heading2"/>
      </w:pPr>
      <w:bookmarkStart w:id="12" w:name="_Toc237332391"/>
      <w:bookmarkStart w:id="13" w:name="_Toc364687497"/>
      <w:bookmarkStart w:id="14" w:name="_Toc364713201"/>
      <w:r>
        <w:t>Acknowledgements</w:t>
      </w:r>
      <w:bookmarkEnd w:id="12"/>
      <w:bookmarkEnd w:id="13"/>
      <w:bookmarkEnd w:id="14"/>
    </w:p>
    <w:p w14:paraId="093F048D" w14:textId="77777777" w:rsidR="00D55552" w:rsidRDefault="00D55552" w:rsidP="00673D3A">
      <w:pPr>
        <w:pStyle w:val="CompressedNumberedOutline"/>
      </w:pPr>
      <w:r>
        <w:t xml:space="preserve">Talk about going to Grad School </w:t>
      </w:r>
    </w:p>
    <w:p w14:paraId="71D96C85" w14:textId="77777777" w:rsidR="00D55552" w:rsidRDefault="00D55552" w:rsidP="00673D3A">
      <w:pPr>
        <w:pStyle w:val="CompressedNumberedOutline"/>
      </w:pPr>
      <w:r>
        <w:t>Advisors</w:t>
      </w:r>
    </w:p>
    <w:p w14:paraId="3B2755A8" w14:textId="0414F839" w:rsidR="00D55552" w:rsidRDefault="00D55552" w:rsidP="00673D3A">
      <w:pPr>
        <w:pStyle w:val="CompressedNumberedOutline"/>
      </w:pPr>
      <w:r>
        <w:t>MJM</w:t>
      </w:r>
    </w:p>
    <w:p w14:paraId="6F0DEB9E" w14:textId="338364DF" w:rsidR="00D55552" w:rsidRDefault="00D55552" w:rsidP="00673D3A">
      <w:pPr>
        <w:pStyle w:val="CompressedNumberedOutline"/>
      </w:pPr>
      <w:r>
        <w:t>PDZ</w:t>
      </w:r>
    </w:p>
    <w:p w14:paraId="70E9B08D" w14:textId="3D2514F1" w:rsidR="00D55552" w:rsidRDefault="00D55552" w:rsidP="00673D3A">
      <w:pPr>
        <w:pStyle w:val="CompressedNumberedOutline"/>
      </w:pPr>
      <w:r>
        <w:t>Committee members</w:t>
      </w:r>
    </w:p>
    <w:p w14:paraId="734768A1" w14:textId="49BEA831" w:rsidR="00D55552" w:rsidRDefault="00D55552" w:rsidP="00673D3A">
      <w:pPr>
        <w:pStyle w:val="CompressedNumberedOutline"/>
      </w:pPr>
      <w:proofErr w:type="spellStart"/>
      <w:r>
        <w:t>Zhiping</w:t>
      </w:r>
      <w:proofErr w:type="spellEnd"/>
    </w:p>
    <w:p w14:paraId="1585D164" w14:textId="73C29FFE" w:rsidR="00D55552" w:rsidRDefault="00D55552" w:rsidP="00673D3A">
      <w:pPr>
        <w:pStyle w:val="CompressedNumberedOutline"/>
      </w:pPr>
      <w:r>
        <w:t>Scot</w:t>
      </w:r>
    </w:p>
    <w:p w14:paraId="324748DA" w14:textId="0C80DA73" w:rsidR="00D55552" w:rsidRDefault="00D55552" w:rsidP="00673D3A">
      <w:pPr>
        <w:pStyle w:val="CompressedNumberedOutline"/>
      </w:pPr>
      <w:r>
        <w:t>Job</w:t>
      </w: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proofErr w:type="spellStart"/>
      <w:r>
        <w:t>Alper</w:t>
      </w:r>
      <w:proofErr w:type="spellEnd"/>
    </w:p>
    <w:p w14:paraId="0E005A1D" w14:textId="5F9F0A4F" w:rsidR="00D55552" w:rsidRDefault="00D55552" w:rsidP="00673D3A">
      <w:pPr>
        <w:pStyle w:val="CompressedNumberedOutline"/>
      </w:pPr>
      <w:proofErr w:type="spellStart"/>
      <w:r>
        <w:t>Amrit</w:t>
      </w:r>
      <w:proofErr w:type="spellEnd"/>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proofErr w:type="spellStart"/>
      <w:r>
        <w:t>Muro</w:t>
      </w:r>
      <w:proofErr w:type="spellEnd"/>
    </w:p>
    <w:p w14:paraId="4FBEAD57" w14:textId="4CA43DCF" w:rsidR="00D55552" w:rsidRDefault="00D55552" w:rsidP="00673D3A">
      <w:pPr>
        <w:pStyle w:val="CompressedNumberedOutline"/>
      </w:pPr>
      <w:proofErr w:type="spellStart"/>
      <w:r>
        <w:t>Graveley</w:t>
      </w:r>
      <w:proofErr w:type="spellEnd"/>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proofErr w:type="spellStart"/>
      <w:r>
        <w:t>Ogo</w:t>
      </w:r>
      <w:proofErr w:type="spellEnd"/>
    </w:p>
    <w:p w14:paraId="0C8E17C4" w14:textId="21D1F2F7" w:rsidR="00D55552" w:rsidRPr="00383C04" w:rsidRDefault="00D55552" w:rsidP="00673D3A">
      <w:pPr>
        <w:pStyle w:val="CompressedNumberedOutline"/>
      </w:pPr>
      <w:r>
        <w:t>Family</w:t>
      </w:r>
    </w:p>
    <w:p w14:paraId="10629F7C" w14:textId="77777777" w:rsidR="00D814B1" w:rsidRDefault="00D814B1">
      <w:pPr>
        <w:spacing w:line="240" w:lineRule="auto"/>
        <w:rPr>
          <w:rFonts w:eastAsiaTheme="majorEastAsia" w:cstheme="majorBidi"/>
          <w:b/>
          <w:bCs/>
          <w:color w:val="4F81BD" w:themeColor="accent1"/>
          <w:sz w:val="26"/>
          <w:szCs w:val="26"/>
        </w:rPr>
      </w:pPr>
      <w:r>
        <w:br w:type="page"/>
      </w:r>
    </w:p>
    <w:p w14:paraId="45866C74" w14:textId="5D05FCD5" w:rsidR="00FF0906" w:rsidRDefault="00C121DB" w:rsidP="00DA1078">
      <w:pPr>
        <w:spacing w:line="240" w:lineRule="auto"/>
      </w:pPr>
      <w:bookmarkStart w:id="15" w:name="_Toc237332393"/>
      <w:r>
        <w:t>Table of Contents</w:t>
      </w:r>
      <w:bookmarkEnd w:id="15"/>
    </w:p>
    <w:p w14:paraId="6C52B1C8" w14:textId="77777777" w:rsidR="006F61DC" w:rsidRDefault="004754D1">
      <w:pPr>
        <w:pStyle w:val="TOC1"/>
        <w:tabs>
          <w:tab w:val="right" w:leader="dot" w:pos="8630"/>
        </w:tabs>
        <w:rPr>
          <w:rFonts w:asciiTheme="minorHAnsi" w:hAnsiTheme="minorHAnsi"/>
          <w:b w:val="0"/>
          <w:noProof/>
          <w:color w:val="auto"/>
          <w:sz w:val="22"/>
          <w:szCs w:val="22"/>
        </w:rPr>
      </w:pPr>
      <w:r>
        <w:fldChar w:fldCharType="begin"/>
      </w:r>
      <w:r>
        <w:instrText xml:space="preserve"> TOC \o "1-2" </w:instrText>
      </w:r>
      <w:r>
        <w:fldChar w:fldCharType="separate"/>
      </w:r>
      <w:r w:rsidR="006F61DC">
        <w:rPr>
          <w:noProof/>
        </w:rPr>
        <w:t>COVER PAGE</w:t>
      </w:r>
      <w:r w:rsidR="006F61DC">
        <w:rPr>
          <w:noProof/>
        </w:rPr>
        <w:tab/>
      </w:r>
      <w:r w:rsidR="006F61DC">
        <w:rPr>
          <w:noProof/>
        </w:rPr>
        <w:fldChar w:fldCharType="begin"/>
      </w:r>
      <w:r w:rsidR="006F61DC">
        <w:rPr>
          <w:noProof/>
        </w:rPr>
        <w:instrText xml:space="preserve"> PAGEREF _Toc364713196 \h </w:instrText>
      </w:r>
      <w:r w:rsidR="006F61DC">
        <w:rPr>
          <w:noProof/>
        </w:rPr>
      </w:r>
      <w:r w:rsidR="006F61DC">
        <w:rPr>
          <w:noProof/>
        </w:rPr>
        <w:fldChar w:fldCharType="separate"/>
      </w:r>
      <w:r w:rsidR="006F61DC">
        <w:rPr>
          <w:noProof/>
        </w:rPr>
        <w:t>i</w:t>
      </w:r>
      <w:r w:rsidR="006F61DC">
        <w:rPr>
          <w:noProof/>
        </w:rPr>
        <w:fldChar w:fldCharType="end"/>
      </w:r>
    </w:p>
    <w:p w14:paraId="3B7B397F" w14:textId="77777777" w:rsidR="006F61DC" w:rsidRDefault="006F61DC">
      <w:pPr>
        <w:pStyle w:val="TOC1"/>
        <w:tabs>
          <w:tab w:val="right" w:leader="dot" w:pos="8630"/>
        </w:tabs>
        <w:rPr>
          <w:rFonts w:asciiTheme="minorHAnsi" w:hAnsiTheme="minorHAnsi"/>
          <w:b w:val="0"/>
          <w:noProof/>
          <w:color w:val="auto"/>
          <w:sz w:val="22"/>
          <w:szCs w:val="22"/>
        </w:rPr>
      </w:pPr>
      <w:r>
        <w:rPr>
          <w:noProof/>
        </w:rPr>
        <w:t>TITLE PAGE</w:t>
      </w:r>
      <w:r>
        <w:rPr>
          <w:noProof/>
        </w:rPr>
        <w:tab/>
      </w:r>
      <w:r>
        <w:rPr>
          <w:noProof/>
        </w:rPr>
        <w:fldChar w:fldCharType="begin"/>
      </w:r>
      <w:r>
        <w:rPr>
          <w:noProof/>
        </w:rPr>
        <w:instrText xml:space="preserve"> PAGEREF _Toc364713197 \h </w:instrText>
      </w:r>
      <w:r>
        <w:rPr>
          <w:noProof/>
        </w:rPr>
      </w:r>
      <w:r>
        <w:rPr>
          <w:noProof/>
        </w:rPr>
        <w:fldChar w:fldCharType="separate"/>
      </w:r>
      <w:r>
        <w:rPr>
          <w:noProof/>
        </w:rPr>
        <w:t>1</w:t>
      </w:r>
      <w:r>
        <w:rPr>
          <w:noProof/>
        </w:rPr>
        <w:fldChar w:fldCharType="end"/>
      </w:r>
    </w:p>
    <w:p w14:paraId="01598FF0" w14:textId="77777777" w:rsidR="006F61DC" w:rsidRDefault="006F61DC">
      <w:pPr>
        <w:pStyle w:val="TOC1"/>
        <w:tabs>
          <w:tab w:val="right" w:leader="dot" w:pos="8630"/>
        </w:tabs>
        <w:rPr>
          <w:rFonts w:asciiTheme="minorHAnsi" w:hAnsiTheme="minorHAnsi"/>
          <w:b w:val="0"/>
          <w:noProof/>
          <w:color w:val="auto"/>
          <w:sz w:val="22"/>
          <w:szCs w:val="22"/>
        </w:rPr>
      </w:pPr>
      <w:r>
        <w:rPr>
          <w:noProof/>
        </w:rPr>
        <w:t>SIGNATURE PAGE</w:t>
      </w:r>
      <w:r>
        <w:rPr>
          <w:noProof/>
        </w:rPr>
        <w:tab/>
      </w:r>
      <w:r>
        <w:rPr>
          <w:noProof/>
        </w:rPr>
        <w:fldChar w:fldCharType="begin"/>
      </w:r>
      <w:r>
        <w:rPr>
          <w:noProof/>
        </w:rPr>
        <w:instrText xml:space="preserve"> PAGEREF _Toc364713198 \h </w:instrText>
      </w:r>
      <w:r>
        <w:rPr>
          <w:noProof/>
        </w:rPr>
      </w:r>
      <w:r>
        <w:rPr>
          <w:noProof/>
        </w:rPr>
        <w:fldChar w:fldCharType="separate"/>
      </w:r>
      <w:r>
        <w:rPr>
          <w:noProof/>
        </w:rPr>
        <w:t>2</w:t>
      </w:r>
      <w:r>
        <w:rPr>
          <w:noProof/>
        </w:rPr>
        <w:fldChar w:fldCharType="end"/>
      </w:r>
    </w:p>
    <w:p w14:paraId="63F392A6" w14:textId="77777777" w:rsidR="006F61DC" w:rsidRDefault="006F61DC">
      <w:pPr>
        <w:pStyle w:val="TOC1"/>
        <w:tabs>
          <w:tab w:val="right" w:leader="dot" w:pos="8630"/>
        </w:tabs>
        <w:rPr>
          <w:rFonts w:asciiTheme="minorHAnsi" w:hAnsiTheme="minorHAnsi"/>
          <w:b w:val="0"/>
          <w:noProof/>
          <w:color w:val="auto"/>
          <w:sz w:val="22"/>
          <w:szCs w:val="22"/>
        </w:rPr>
      </w:pPr>
      <w:r>
        <w:rPr>
          <w:noProof/>
        </w:rPr>
        <w:t>Front Matter</w:t>
      </w:r>
      <w:r>
        <w:rPr>
          <w:noProof/>
        </w:rPr>
        <w:tab/>
      </w:r>
      <w:r>
        <w:rPr>
          <w:noProof/>
        </w:rPr>
        <w:fldChar w:fldCharType="begin"/>
      </w:r>
      <w:r>
        <w:rPr>
          <w:noProof/>
        </w:rPr>
        <w:instrText xml:space="preserve"> PAGEREF _Toc364713199 \h </w:instrText>
      </w:r>
      <w:r>
        <w:rPr>
          <w:noProof/>
        </w:rPr>
      </w:r>
      <w:r>
        <w:rPr>
          <w:noProof/>
        </w:rPr>
        <w:fldChar w:fldCharType="separate"/>
      </w:r>
      <w:r>
        <w:rPr>
          <w:noProof/>
        </w:rPr>
        <w:t>3</w:t>
      </w:r>
      <w:r>
        <w:rPr>
          <w:noProof/>
        </w:rPr>
        <w:fldChar w:fldCharType="end"/>
      </w:r>
    </w:p>
    <w:p w14:paraId="124DC772" w14:textId="77777777" w:rsidR="006F61DC" w:rsidRDefault="006F61DC">
      <w:pPr>
        <w:pStyle w:val="TOC2"/>
        <w:tabs>
          <w:tab w:val="right" w:leader="dot" w:pos="8630"/>
        </w:tabs>
        <w:rPr>
          <w:rFonts w:asciiTheme="minorHAnsi" w:hAnsiTheme="minorHAnsi"/>
          <w:noProof/>
          <w:color w:val="auto"/>
        </w:rPr>
      </w:pPr>
      <w:r>
        <w:rPr>
          <w:noProof/>
        </w:rPr>
        <w:t>Dedication</w:t>
      </w:r>
      <w:r>
        <w:rPr>
          <w:noProof/>
        </w:rPr>
        <w:tab/>
      </w:r>
      <w:r>
        <w:rPr>
          <w:noProof/>
        </w:rPr>
        <w:fldChar w:fldCharType="begin"/>
      </w:r>
      <w:r>
        <w:rPr>
          <w:noProof/>
        </w:rPr>
        <w:instrText xml:space="preserve"> PAGEREF _Toc364713200 \h </w:instrText>
      </w:r>
      <w:r>
        <w:rPr>
          <w:noProof/>
        </w:rPr>
      </w:r>
      <w:r>
        <w:rPr>
          <w:noProof/>
        </w:rPr>
        <w:fldChar w:fldCharType="separate"/>
      </w:r>
      <w:r>
        <w:rPr>
          <w:noProof/>
        </w:rPr>
        <w:t>4</w:t>
      </w:r>
      <w:r>
        <w:rPr>
          <w:noProof/>
        </w:rPr>
        <w:fldChar w:fldCharType="end"/>
      </w:r>
    </w:p>
    <w:p w14:paraId="4CE916E3" w14:textId="77777777" w:rsidR="006F61DC" w:rsidRDefault="006F61DC">
      <w:pPr>
        <w:pStyle w:val="TOC2"/>
        <w:tabs>
          <w:tab w:val="right" w:leader="dot" w:pos="8630"/>
        </w:tabs>
        <w:rPr>
          <w:rFonts w:asciiTheme="minorHAnsi" w:hAnsiTheme="minorHAnsi"/>
          <w:noProof/>
          <w:color w:val="auto"/>
        </w:rPr>
      </w:pPr>
      <w:r>
        <w:rPr>
          <w:noProof/>
        </w:rPr>
        <w:t>Acknowledgements</w:t>
      </w:r>
      <w:r>
        <w:rPr>
          <w:noProof/>
        </w:rPr>
        <w:tab/>
      </w:r>
      <w:r>
        <w:rPr>
          <w:noProof/>
        </w:rPr>
        <w:fldChar w:fldCharType="begin"/>
      </w:r>
      <w:r>
        <w:rPr>
          <w:noProof/>
        </w:rPr>
        <w:instrText xml:space="preserve"> PAGEREF _Toc364713201 \h </w:instrText>
      </w:r>
      <w:r>
        <w:rPr>
          <w:noProof/>
        </w:rPr>
      </w:r>
      <w:r>
        <w:rPr>
          <w:noProof/>
        </w:rPr>
        <w:fldChar w:fldCharType="separate"/>
      </w:r>
      <w:r>
        <w:rPr>
          <w:noProof/>
        </w:rPr>
        <w:t>5</w:t>
      </w:r>
      <w:r>
        <w:rPr>
          <w:noProof/>
        </w:rPr>
        <w:fldChar w:fldCharType="end"/>
      </w:r>
    </w:p>
    <w:p w14:paraId="251FDE54" w14:textId="77777777" w:rsidR="006F61DC" w:rsidRDefault="006F61DC">
      <w:pPr>
        <w:pStyle w:val="TOC2"/>
        <w:tabs>
          <w:tab w:val="right" w:leader="dot" w:pos="8630"/>
        </w:tabs>
        <w:rPr>
          <w:rFonts w:asciiTheme="minorHAnsi" w:hAnsiTheme="minorHAnsi"/>
          <w:noProof/>
          <w:color w:val="auto"/>
        </w:rPr>
      </w:pPr>
      <w:r>
        <w:rPr>
          <w:noProof/>
        </w:rPr>
        <w:t>Abstract</w:t>
      </w:r>
      <w:r>
        <w:rPr>
          <w:noProof/>
        </w:rPr>
        <w:tab/>
      </w:r>
      <w:r>
        <w:rPr>
          <w:noProof/>
        </w:rPr>
        <w:fldChar w:fldCharType="begin"/>
      </w:r>
      <w:r>
        <w:rPr>
          <w:noProof/>
        </w:rPr>
        <w:instrText xml:space="preserve"> PAGEREF _Toc364713202 \h </w:instrText>
      </w:r>
      <w:r>
        <w:rPr>
          <w:noProof/>
        </w:rPr>
      </w:r>
      <w:r>
        <w:rPr>
          <w:noProof/>
        </w:rPr>
        <w:fldChar w:fldCharType="separate"/>
      </w:r>
      <w:r>
        <w:rPr>
          <w:noProof/>
        </w:rPr>
        <w:t>7</w:t>
      </w:r>
      <w:r>
        <w:rPr>
          <w:noProof/>
        </w:rPr>
        <w:fldChar w:fldCharType="end"/>
      </w:r>
    </w:p>
    <w:p w14:paraId="52A10A84" w14:textId="77777777" w:rsidR="006F61DC" w:rsidRDefault="006F61DC">
      <w:pPr>
        <w:pStyle w:val="TOC2"/>
        <w:tabs>
          <w:tab w:val="right" w:leader="dot" w:pos="8630"/>
        </w:tabs>
        <w:rPr>
          <w:rFonts w:asciiTheme="minorHAnsi" w:hAnsiTheme="minorHAnsi"/>
          <w:noProof/>
          <w:color w:val="auto"/>
        </w:rPr>
      </w:pPr>
      <w:r>
        <w:rPr>
          <w:noProof/>
        </w:rPr>
        <w:t>List of Tables</w:t>
      </w:r>
      <w:r>
        <w:rPr>
          <w:noProof/>
        </w:rPr>
        <w:tab/>
      </w:r>
      <w:r>
        <w:rPr>
          <w:noProof/>
        </w:rPr>
        <w:fldChar w:fldCharType="begin"/>
      </w:r>
      <w:r>
        <w:rPr>
          <w:noProof/>
        </w:rPr>
        <w:instrText xml:space="preserve"> PAGEREF _Toc364713203 \h </w:instrText>
      </w:r>
      <w:r>
        <w:rPr>
          <w:noProof/>
        </w:rPr>
      </w:r>
      <w:r>
        <w:rPr>
          <w:noProof/>
        </w:rPr>
        <w:fldChar w:fldCharType="separate"/>
      </w:r>
      <w:r>
        <w:rPr>
          <w:noProof/>
        </w:rPr>
        <w:t>8</w:t>
      </w:r>
      <w:r>
        <w:rPr>
          <w:noProof/>
        </w:rPr>
        <w:fldChar w:fldCharType="end"/>
      </w:r>
    </w:p>
    <w:p w14:paraId="071D472B" w14:textId="77777777" w:rsidR="006F61DC" w:rsidRDefault="006F61DC">
      <w:pPr>
        <w:pStyle w:val="TOC2"/>
        <w:tabs>
          <w:tab w:val="right" w:leader="dot" w:pos="8630"/>
        </w:tabs>
        <w:rPr>
          <w:rFonts w:asciiTheme="minorHAnsi" w:hAnsiTheme="minorHAnsi"/>
          <w:noProof/>
          <w:color w:val="auto"/>
        </w:rPr>
      </w:pPr>
      <w:r>
        <w:rPr>
          <w:noProof/>
        </w:rPr>
        <w:t>List of Figures</w:t>
      </w:r>
      <w:r>
        <w:rPr>
          <w:noProof/>
        </w:rPr>
        <w:tab/>
      </w:r>
      <w:r>
        <w:rPr>
          <w:noProof/>
        </w:rPr>
        <w:fldChar w:fldCharType="begin"/>
      </w:r>
      <w:r>
        <w:rPr>
          <w:noProof/>
        </w:rPr>
        <w:instrText xml:space="preserve"> PAGEREF _Toc364713204 \h </w:instrText>
      </w:r>
      <w:r>
        <w:rPr>
          <w:noProof/>
        </w:rPr>
      </w:r>
      <w:r>
        <w:rPr>
          <w:noProof/>
        </w:rPr>
        <w:fldChar w:fldCharType="separate"/>
      </w:r>
      <w:r>
        <w:rPr>
          <w:noProof/>
        </w:rPr>
        <w:t>10</w:t>
      </w:r>
      <w:r>
        <w:rPr>
          <w:noProof/>
        </w:rPr>
        <w:fldChar w:fldCharType="end"/>
      </w:r>
    </w:p>
    <w:p w14:paraId="093FEE9A" w14:textId="77777777" w:rsidR="006F61DC" w:rsidRDefault="006F61DC">
      <w:pPr>
        <w:pStyle w:val="TOC2"/>
        <w:tabs>
          <w:tab w:val="right" w:leader="dot" w:pos="8630"/>
        </w:tabs>
        <w:rPr>
          <w:rFonts w:asciiTheme="minorHAnsi" w:hAnsiTheme="minorHAnsi"/>
          <w:noProof/>
          <w:color w:val="auto"/>
        </w:rPr>
      </w:pPr>
      <w:r>
        <w:rPr>
          <w:noProof/>
        </w:rPr>
        <w:t>List of Symbols, Abbreviations or Nomenclature (optional)</w:t>
      </w:r>
      <w:r>
        <w:rPr>
          <w:noProof/>
        </w:rPr>
        <w:tab/>
      </w:r>
      <w:r>
        <w:rPr>
          <w:noProof/>
        </w:rPr>
        <w:fldChar w:fldCharType="begin"/>
      </w:r>
      <w:r>
        <w:rPr>
          <w:noProof/>
        </w:rPr>
        <w:instrText xml:space="preserve"> PAGEREF _Toc364713205 \h </w:instrText>
      </w:r>
      <w:r>
        <w:rPr>
          <w:noProof/>
        </w:rPr>
      </w:r>
      <w:r>
        <w:rPr>
          <w:noProof/>
        </w:rPr>
        <w:fldChar w:fldCharType="separate"/>
      </w:r>
      <w:r>
        <w:rPr>
          <w:noProof/>
        </w:rPr>
        <w:t>11</w:t>
      </w:r>
      <w:r>
        <w:rPr>
          <w:noProof/>
        </w:rPr>
        <w:fldChar w:fldCharType="end"/>
      </w:r>
    </w:p>
    <w:p w14:paraId="74B14356" w14:textId="77777777" w:rsidR="006F61DC" w:rsidRDefault="006F61DC">
      <w:pPr>
        <w:pStyle w:val="TOC2"/>
        <w:tabs>
          <w:tab w:val="right" w:leader="dot" w:pos="8630"/>
        </w:tabs>
        <w:rPr>
          <w:rFonts w:asciiTheme="minorHAnsi" w:hAnsiTheme="minorHAnsi"/>
          <w:noProof/>
          <w:color w:val="auto"/>
        </w:rPr>
      </w:pPr>
      <w:r>
        <w:rPr>
          <w:noProof/>
        </w:rPr>
        <w:t>Preface</w:t>
      </w:r>
      <w:r>
        <w:rPr>
          <w:noProof/>
        </w:rPr>
        <w:tab/>
      </w:r>
      <w:r>
        <w:rPr>
          <w:noProof/>
        </w:rPr>
        <w:fldChar w:fldCharType="begin"/>
      </w:r>
      <w:r>
        <w:rPr>
          <w:noProof/>
        </w:rPr>
        <w:instrText xml:space="preserve"> PAGEREF _Toc364713206 \h </w:instrText>
      </w:r>
      <w:r>
        <w:rPr>
          <w:noProof/>
        </w:rPr>
      </w:r>
      <w:r>
        <w:rPr>
          <w:noProof/>
        </w:rPr>
        <w:fldChar w:fldCharType="separate"/>
      </w:r>
      <w:r>
        <w:rPr>
          <w:noProof/>
        </w:rPr>
        <w:t>13</w:t>
      </w:r>
      <w:r>
        <w:rPr>
          <w:noProof/>
        </w:rPr>
        <w:fldChar w:fldCharType="end"/>
      </w:r>
    </w:p>
    <w:p w14:paraId="4F713FB0" w14:textId="77777777" w:rsidR="006F61DC" w:rsidRDefault="006F61DC">
      <w:pPr>
        <w:pStyle w:val="TOC1"/>
        <w:tabs>
          <w:tab w:val="right" w:leader="dot" w:pos="8630"/>
        </w:tabs>
        <w:rPr>
          <w:rFonts w:asciiTheme="minorHAnsi" w:hAnsiTheme="minorHAnsi"/>
          <w:b w:val="0"/>
          <w:noProof/>
          <w:color w:val="auto"/>
          <w:sz w:val="22"/>
          <w:szCs w:val="22"/>
        </w:rPr>
      </w:pPr>
      <w:r>
        <w:rPr>
          <w:noProof/>
        </w:rPr>
        <w:t>Body Matter</w:t>
      </w:r>
      <w:r>
        <w:rPr>
          <w:noProof/>
        </w:rPr>
        <w:tab/>
      </w:r>
      <w:r>
        <w:rPr>
          <w:noProof/>
        </w:rPr>
        <w:fldChar w:fldCharType="begin"/>
      </w:r>
      <w:r>
        <w:rPr>
          <w:noProof/>
        </w:rPr>
        <w:instrText xml:space="preserve"> PAGEREF _Toc364713207 \h </w:instrText>
      </w:r>
      <w:r>
        <w:rPr>
          <w:noProof/>
        </w:rPr>
      </w:r>
      <w:r>
        <w:rPr>
          <w:noProof/>
        </w:rPr>
        <w:fldChar w:fldCharType="separate"/>
      </w:r>
      <w:r>
        <w:rPr>
          <w:noProof/>
        </w:rPr>
        <w:t>14</w:t>
      </w:r>
      <w:r>
        <w:rPr>
          <w:noProof/>
        </w:rPr>
        <w:fldChar w:fldCharType="end"/>
      </w:r>
    </w:p>
    <w:p w14:paraId="46A5301C" w14:textId="77777777" w:rsidR="006F61DC" w:rsidRDefault="006F61DC">
      <w:pPr>
        <w:pStyle w:val="TOC2"/>
        <w:tabs>
          <w:tab w:val="right" w:leader="dot" w:pos="8630"/>
        </w:tabs>
        <w:rPr>
          <w:rFonts w:asciiTheme="minorHAnsi" w:hAnsiTheme="minorHAnsi"/>
          <w:noProof/>
          <w:color w:val="auto"/>
        </w:rPr>
      </w:pPr>
      <w:r>
        <w:rPr>
          <w:noProof/>
        </w:rPr>
        <w:t>Introduction</w:t>
      </w:r>
      <w:r>
        <w:rPr>
          <w:noProof/>
        </w:rPr>
        <w:tab/>
      </w:r>
      <w:r>
        <w:rPr>
          <w:noProof/>
        </w:rPr>
        <w:fldChar w:fldCharType="begin"/>
      </w:r>
      <w:r>
        <w:rPr>
          <w:noProof/>
        </w:rPr>
        <w:instrText xml:space="preserve"> PAGEREF _Toc364713208 \h </w:instrText>
      </w:r>
      <w:r>
        <w:rPr>
          <w:noProof/>
        </w:rPr>
      </w:r>
      <w:r>
        <w:rPr>
          <w:noProof/>
        </w:rPr>
        <w:fldChar w:fldCharType="separate"/>
      </w:r>
      <w:r>
        <w:rPr>
          <w:noProof/>
        </w:rPr>
        <w:t>15</w:t>
      </w:r>
      <w:r>
        <w:rPr>
          <w:noProof/>
        </w:rPr>
        <w:fldChar w:fldCharType="end"/>
      </w:r>
    </w:p>
    <w:p w14:paraId="4A336E99" w14:textId="77777777" w:rsidR="006F61DC" w:rsidRDefault="006F61DC">
      <w:pPr>
        <w:pStyle w:val="TOC2"/>
        <w:tabs>
          <w:tab w:val="right" w:leader="dot" w:pos="8630"/>
        </w:tabs>
        <w:rPr>
          <w:rFonts w:asciiTheme="minorHAnsi" w:hAnsiTheme="minorHAnsi"/>
          <w:noProof/>
          <w:color w:val="auto"/>
        </w:rPr>
      </w:pPr>
      <w:r>
        <w:rPr>
          <w:noProof/>
        </w:rPr>
        <w:t>Research Chapters</w:t>
      </w:r>
      <w:r>
        <w:rPr>
          <w:noProof/>
        </w:rPr>
        <w:tab/>
      </w:r>
      <w:r>
        <w:rPr>
          <w:noProof/>
        </w:rPr>
        <w:fldChar w:fldCharType="begin"/>
      </w:r>
      <w:r>
        <w:rPr>
          <w:noProof/>
        </w:rPr>
        <w:instrText xml:space="preserve"> PAGEREF _Toc364713209 \h </w:instrText>
      </w:r>
      <w:r>
        <w:rPr>
          <w:noProof/>
        </w:rPr>
      </w:r>
      <w:r>
        <w:rPr>
          <w:noProof/>
        </w:rPr>
        <w:fldChar w:fldCharType="separate"/>
      </w:r>
      <w:r>
        <w:rPr>
          <w:noProof/>
        </w:rPr>
        <w:t>22</w:t>
      </w:r>
      <w:r>
        <w:rPr>
          <w:noProof/>
        </w:rPr>
        <w:fldChar w:fldCharType="end"/>
      </w:r>
    </w:p>
    <w:p w14:paraId="3226C7EA" w14:textId="77777777" w:rsidR="006F61DC" w:rsidRDefault="006F61DC">
      <w:pPr>
        <w:pStyle w:val="TOC2"/>
        <w:tabs>
          <w:tab w:val="right" w:leader="dot" w:pos="8630"/>
        </w:tabs>
        <w:rPr>
          <w:rFonts w:asciiTheme="minorHAnsi" w:hAnsiTheme="minorHAnsi"/>
          <w:noProof/>
          <w:color w:val="auto"/>
        </w:rPr>
      </w:pPr>
      <w:r>
        <w:rPr>
          <w:noProof/>
        </w:rPr>
        <w:t>Perspective/Final Summary &amp; Conclusions</w:t>
      </w:r>
      <w:r>
        <w:rPr>
          <w:noProof/>
        </w:rPr>
        <w:tab/>
      </w:r>
      <w:r>
        <w:rPr>
          <w:noProof/>
        </w:rPr>
        <w:fldChar w:fldCharType="begin"/>
      </w:r>
      <w:r>
        <w:rPr>
          <w:noProof/>
        </w:rPr>
        <w:instrText xml:space="preserve"> PAGEREF _Toc364713210 \h </w:instrText>
      </w:r>
      <w:r>
        <w:rPr>
          <w:noProof/>
        </w:rPr>
      </w:r>
      <w:r>
        <w:rPr>
          <w:noProof/>
        </w:rPr>
        <w:fldChar w:fldCharType="separate"/>
      </w:r>
      <w:r>
        <w:rPr>
          <w:noProof/>
        </w:rPr>
        <w:t>43</w:t>
      </w:r>
      <w:r>
        <w:rPr>
          <w:noProof/>
        </w:rPr>
        <w:fldChar w:fldCharType="end"/>
      </w:r>
    </w:p>
    <w:p w14:paraId="14D017CE" w14:textId="77777777" w:rsidR="006F61DC" w:rsidRDefault="006F61DC">
      <w:pPr>
        <w:pStyle w:val="TOC1"/>
        <w:tabs>
          <w:tab w:val="right" w:leader="dot" w:pos="8630"/>
        </w:tabs>
        <w:rPr>
          <w:rFonts w:asciiTheme="minorHAnsi" w:hAnsiTheme="minorHAnsi"/>
          <w:b w:val="0"/>
          <w:noProof/>
          <w:color w:val="auto"/>
          <w:sz w:val="22"/>
          <w:szCs w:val="22"/>
        </w:rPr>
      </w:pPr>
      <w:r>
        <w:rPr>
          <w:noProof/>
        </w:rPr>
        <w:t>Back Matter</w:t>
      </w:r>
      <w:r>
        <w:rPr>
          <w:noProof/>
        </w:rPr>
        <w:tab/>
      </w:r>
      <w:r>
        <w:rPr>
          <w:noProof/>
        </w:rPr>
        <w:fldChar w:fldCharType="begin"/>
      </w:r>
      <w:r>
        <w:rPr>
          <w:noProof/>
        </w:rPr>
        <w:instrText xml:space="preserve"> PAGEREF _Toc364713211 \h </w:instrText>
      </w:r>
      <w:r>
        <w:rPr>
          <w:noProof/>
        </w:rPr>
      </w:r>
      <w:r>
        <w:rPr>
          <w:noProof/>
        </w:rPr>
        <w:fldChar w:fldCharType="separate"/>
      </w:r>
      <w:r>
        <w:rPr>
          <w:noProof/>
        </w:rPr>
        <w:t>44</w:t>
      </w:r>
      <w:r>
        <w:rPr>
          <w:noProof/>
        </w:rPr>
        <w:fldChar w:fldCharType="end"/>
      </w:r>
    </w:p>
    <w:p w14:paraId="0E2DEB5E" w14:textId="77777777" w:rsidR="006F61DC" w:rsidRDefault="006F61DC">
      <w:pPr>
        <w:pStyle w:val="TOC2"/>
        <w:tabs>
          <w:tab w:val="right" w:leader="dot" w:pos="8630"/>
        </w:tabs>
        <w:rPr>
          <w:rFonts w:asciiTheme="minorHAnsi" w:hAnsiTheme="minorHAnsi"/>
          <w:noProof/>
          <w:color w:val="auto"/>
        </w:rPr>
      </w:pPr>
      <w:r>
        <w:rPr>
          <w:noProof/>
        </w:rPr>
        <w:t>Appendices</w:t>
      </w:r>
      <w:r>
        <w:rPr>
          <w:noProof/>
        </w:rPr>
        <w:tab/>
      </w:r>
      <w:r>
        <w:rPr>
          <w:noProof/>
        </w:rPr>
        <w:fldChar w:fldCharType="begin"/>
      </w:r>
      <w:r>
        <w:rPr>
          <w:noProof/>
        </w:rPr>
        <w:instrText xml:space="preserve"> PAGEREF _Toc364713212 \h </w:instrText>
      </w:r>
      <w:r>
        <w:rPr>
          <w:noProof/>
        </w:rPr>
      </w:r>
      <w:r>
        <w:rPr>
          <w:noProof/>
        </w:rPr>
        <w:fldChar w:fldCharType="separate"/>
      </w:r>
      <w:r>
        <w:rPr>
          <w:noProof/>
        </w:rPr>
        <w:t>45</w:t>
      </w:r>
      <w:r>
        <w:rPr>
          <w:noProof/>
        </w:rPr>
        <w:fldChar w:fldCharType="end"/>
      </w:r>
    </w:p>
    <w:p w14:paraId="12AB2B1A" w14:textId="77777777" w:rsidR="006F61DC" w:rsidRDefault="006F61DC">
      <w:pPr>
        <w:pStyle w:val="TOC2"/>
        <w:tabs>
          <w:tab w:val="right" w:leader="dot" w:pos="8630"/>
        </w:tabs>
        <w:rPr>
          <w:rFonts w:asciiTheme="minorHAnsi" w:hAnsiTheme="minorHAnsi"/>
          <w:noProof/>
          <w:color w:val="auto"/>
        </w:rPr>
      </w:pPr>
      <w:r>
        <w:rPr>
          <w:noProof/>
        </w:rPr>
        <w:t>Biblography</w:t>
      </w:r>
      <w:r>
        <w:rPr>
          <w:noProof/>
        </w:rPr>
        <w:tab/>
      </w:r>
      <w:r>
        <w:rPr>
          <w:noProof/>
        </w:rPr>
        <w:fldChar w:fldCharType="begin"/>
      </w:r>
      <w:r>
        <w:rPr>
          <w:noProof/>
        </w:rPr>
        <w:instrText xml:space="preserve"> PAGEREF _Toc364713213 \h </w:instrText>
      </w:r>
      <w:r>
        <w:rPr>
          <w:noProof/>
        </w:rPr>
      </w:r>
      <w:r>
        <w:rPr>
          <w:noProof/>
        </w:rPr>
        <w:fldChar w:fldCharType="separate"/>
      </w:r>
      <w:r>
        <w:rPr>
          <w:noProof/>
        </w:rPr>
        <w:t>46</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6" w:name="_Toc237332392"/>
      <w:r>
        <w:br w:type="page"/>
      </w:r>
    </w:p>
    <w:p w14:paraId="7E772077" w14:textId="3B2563D3" w:rsidR="004754D1" w:rsidRDefault="004754D1" w:rsidP="004754D1">
      <w:pPr>
        <w:pStyle w:val="Heading2"/>
      </w:pPr>
      <w:bookmarkStart w:id="17" w:name="_Toc364687498"/>
      <w:bookmarkStart w:id="18" w:name="_Toc364713202"/>
      <w:r>
        <w:t>Abstract</w:t>
      </w:r>
      <w:bookmarkEnd w:id="16"/>
      <w:bookmarkEnd w:id="17"/>
      <w:bookmarkEnd w:id="18"/>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19" w:name="_Toc237332394"/>
      <w:bookmarkStart w:id="20" w:name="_Toc364687499"/>
      <w:bookmarkStart w:id="21" w:name="_Toc364713203"/>
      <w:r>
        <w:t>List of Tables</w:t>
      </w:r>
      <w:bookmarkEnd w:id="19"/>
      <w:bookmarkEnd w:id="20"/>
      <w:bookmarkEnd w:id="21"/>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2" w:name="_Toc237332395"/>
      <w:bookmarkStart w:id="23" w:name="_Toc364687500"/>
      <w:bookmarkStart w:id="24" w:name="_Toc364713204"/>
      <w:r>
        <w:t>List of Figures</w:t>
      </w:r>
      <w:bookmarkEnd w:id="22"/>
      <w:bookmarkEnd w:id="23"/>
      <w:bookmarkEnd w:id="24"/>
    </w:p>
    <w:p w14:paraId="3505F932" w14:textId="32007DBE" w:rsidR="00C37BCD" w:rsidRDefault="00C37BCD" w:rsidP="00C37BCD">
      <w:pPr>
        <w:pStyle w:val="ListParagraph"/>
        <w:numPr>
          <w:ilvl w:val="0"/>
          <w:numId w:val="17"/>
        </w:numPr>
      </w:pPr>
      <w:r>
        <w:t>RNA Sequencing technology figure</w:t>
      </w:r>
    </w:p>
    <w:p w14:paraId="57E49D5E" w14:textId="4DBB88E6" w:rsidR="00C37BCD" w:rsidRDefault="00522CFA" w:rsidP="00C37BCD">
      <w:pPr>
        <w:pStyle w:val="ListParagraph"/>
        <w:numPr>
          <w:ilvl w:val="0"/>
          <w:numId w:val="17"/>
        </w:numPr>
      </w:pPr>
      <w:proofErr w:type="spellStart"/>
      <w:r>
        <w:t>SeqZip</w:t>
      </w:r>
      <w:proofErr w:type="spellEnd"/>
      <w:r>
        <w:t xml:space="preserve"> paper figures</w:t>
      </w:r>
    </w:p>
    <w:p w14:paraId="7875F397" w14:textId="28391260" w:rsidR="00C37BCD" w:rsidRDefault="00C37BCD" w:rsidP="00C37BCD">
      <w:pPr>
        <w:pStyle w:val="ListParagraph"/>
        <w:numPr>
          <w:ilvl w:val="0"/>
          <w:numId w:val="17"/>
        </w:numPr>
      </w:pPr>
      <w:r>
        <w:t>piRNA expression in mice</w:t>
      </w:r>
    </w:p>
    <w:p w14:paraId="4542A176" w14:textId="67DB5747" w:rsidR="00C37BCD" w:rsidRDefault="00522CFA" w:rsidP="008B5B2F">
      <w:pPr>
        <w:pStyle w:val="ListParagraph"/>
        <w:numPr>
          <w:ilvl w:val="0"/>
          <w:numId w:val="17"/>
        </w:numPr>
      </w:pPr>
      <w:proofErr w:type="spellStart"/>
      <w:r>
        <w:t>MolCel</w:t>
      </w:r>
      <w:proofErr w:type="spellEnd"/>
      <w:r>
        <w:t xml:space="preserve"> paper figures</w:t>
      </w:r>
    </w:p>
    <w:p w14:paraId="00D281DC" w14:textId="77777777" w:rsidR="00100771" w:rsidRDefault="00CA1F6E">
      <w:pPr>
        <w:pStyle w:val="TableofFigures"/>
        <w:tabs>
          <w:tab w:val="right" w:leader="dot" w:pos="8630"/>
        </w:tabs>
        <w:rPr>
          <w:rFonts w:asciiTheme="minorHAnsi" w:hAnsiTheme="minorHAnsi"/>
          <w:noProof/>
          <w:sz w:val="22"/>
          <w:szCs w:val="22"/>
        </w:rPr>
      </w:pPr>
      <w:r>
        <w:fldChar w:fldCharType="begin"/>
      </w:r>
      <w:r>
        <w:instrText xml:space="preserve"> TOC \h \z \c "Figure" </w:instrText>
      </w:r>
      <w:r>
        <w:fldChar w:fldCharType="separate"/>
      </w:r>
      <w:hyperlink w:anchor="_Toc364761512" w:history="1">
        <w:r w:rsidR="00100771" w:rsidRPr="00AF31DB">
          <w:rPr>
            <w:rStyle w:val="Hyperlink"/>
            <w:noProof/>
          </w:rPr>
          <w:t>Figure 0</w:t>
        </w:r>
        <w:r w:rsidR="00100771" w:rsidRPr="00AF31DB">
          <w:rPr>
            <w:rStyle w:val="Hyperlink"/>
            <w:noProof/>
          </w:rPr>
          <w:noBreakHyphen/>
          <w:t>1 piRNA Precursors are RNA Pol II Transcripts</w:t>
        </w:r>
        <w:r w:rsidR="00100771">
          <w:rPr>
            <w:noProof/>
            <w:webHidden/>
          </w:rPr>
          <w:tab/>
        </w:r>
        <w:r w:rsidR="00100771">
          <w:rPr>
            <w:noProof/>
            <w:webHidden/>
          </w:rPr>
          <w:fldChar w:fldCharType="begin"/>
        </w:r>
        <w:r w:rsidR="00100771">
          <w:rPr>
            <w:noProof/>
            <w:webHidden/>
          </w:rPr>
          <w:instrText xml:space="preserve"> PAGEREF _Toc364761512 \h </w:instrText>
        </w:r>
        <w:r w:rsidR="00100771">
          <w:rPr>
            <w:noProof/>
            <w:webHidden/>
          </w:rPr>
        </w:r>
        <w:r w:rsidR="00100771">
          <w:rPr>
            <w:noProof/>
            <w:webHidden/>
          </w:rPr>
          <w:fldChar w:fldCharType="separate"/>
        </w:r>
        <w:r w:rsidR="00100771">
          <w:rPr>
            <w:noProof/>
            <w:webHidden/>
          </w:rPr>
          <w:t>32</w:t>
        </w:r>
        <w:r w:rsidR="00100771">
          <w:rPr>
            <w:noProof/>
            <w:webHidden/>
          </w:rPr>
          <w:fldChar w:fldCharType="end"/>
        </w:r>
      </w:hyperlink>
    </w:p>
    <w:p w14:paraId="26CC881A" w14:textId="77777777" w:rsidR="00100771" w:rsidRDefault="00D7702A">
      <w:pPr>
        <w:pStyle w:val="TableofFigures"/>
        <w:tabs>
          <w:tab w:val="right" w:leader="dot" w:pos="8630"/>
        </w:tabs>
        <w:rPr>
          <w:rFonts w:asciiTheme="minorHAnsi" w:hAnsiTheme="minorHAnsi"/>
          <w:noProof/>
          <w:sz w:val="22"/>
          <w:szCs w:val="22"/>
        </w:rPr>
      </w:pPr>
      <w:hyperlink w:anchor="_Toc364761513" w:history="1">
        <w:r w:rsidR="00100771" w:rsidRPr="00AF31DB">
          <w:rPr>
            <w:rStyle w:val="Hyperlink"/>
            <w:noProof/>
          </w:rPr>
          <w:t>Figure</w:t>
        </w:r>
        <w:r w:rsidR="00100771" w:rsidRPr="00AF31DB">
          <w:rPr>
            <w:rStyle w:val="Hyperlink"/>
            <w:noProof/>
          </w:rPr>
          <w:noBreakHyphen/>
          <w:t>0</w:t>
        </w:r>
        <w:r w:rsidR="00100771" w:rsidRPr="00AF31DB">
          <w:rPr>
            <w:rStyle w:val="Hyperlink"/>
            <w:noProof/>
          </w:rPr>
          <w:noBreakHyphen/>
          <w:t>2. The Major piRNA-Producing Genes of the Post-Partum Mouse Testis</w:t>
        </w:r>
        <w:r w:rsidR="00100771">
          <w:rPr>
            <w:noProof/>
            <w:webHidden/>
          </w:rPr>
          <w:tab/>
        </w:r>
        <w:r w:rsidR="00100771">
          <w:rPr>
            <w:noProof/>
            <w:webHidden/>
          </w:rPr>
          <w:fldChar w:fldCharType="begin"/>
        </w:r>
        <w:r w:rsidR="00100771">
          <w:rPr>
            <w:noProof/>
            <w:webHidden/>
          </w:rPr>
          <w:instrText xml:space="preserve"> PAGEREF _Toc364761513 \h </w:instrText>
        </w:r>
        <w:r w:rsidR="00100771">
          <w:rPr>
            <w:noProof/>
            <w:webHidden/>
          </w:rPr>
        </w:r>
        <w:r w:rsidR="00100771">
          <w:rPr>
            <w:noProof/>
            <w:webHidden/>
          </w:rPr>
          <w:fldChar w:fldCharType="separate"/>
        </w:r>
        <w:r w:rsidR="00100771">
          <w:rPr>
            <w:noProof/>
            <w:webHidden/>
          </w:rPr>
          <w:t>33</w:t>
        </w:r>
        <w:r w:rsidR="00100771">
          <w:rPr>
            <w:noProof/>
            <w:webHidden/>
          </w:rPr>
          <w:fldChar w:fldCharType="end"/>
        </w:r>
      </w:hyperlink>
    </w:p>
    <w:p w14:paraId="0F8E0340" w14:textId="77777777" w:rsidR="00100771" w:rsidRDefault="00D7702A">
      <w:pPr>
        <w:pStyle w:val="TableofFigures"/>
        <w:tabs>
          <w:tab w:val="right" w:leader="dot" w:pos="8630"/>
        </w:tabs>
        <w:rPr>
          <w:rFonts w:asciiTheme="minorHAnsi" w:hAnsiTheme="minorHAnsi"/>
          <w:noProof/>
          <w:sz w:val="22"/>
          <w:szCs w:val="22"/>
        </w:rPr>
      </w:pPr>
      <w:hyperlink w:anchor="_Toc364761514" w:history="1">
        <w:r w:rsidR="00100771" w:rsidRPr="00AF31DB">
          <w:rPr>
            <w:rStyle w:val="Hyperlink"/>
            <w:noProof/>
          </w:rPr>
          <w:t>Figure 0</w:t>
        </w:r>
        <w:r w:rsidR="00100771" w:rsidRPr="00AF31DB">
          <w:rPr>
            <w:rStyle w:val="Hyperlink"/>
            <w:noProof/>
          </w:rPr>
          <w:noBreakHyphen/>
          <w:t>3 Three Classes of piRNA-Generating Loci</w:t>
        </w:r>
        <w:r w:rsidR="00100771">
          <w:rPr>
            <w:noProof/>
            <w:webHidden/>
          </w:rPr>
          <w:tab/>
        </w:r>
        <w:r w:rsidR="00100771">
          <w:rPr>
            <w:noProof/>
            <w:webHidden/>
          </w:rPr>
          <w:fldChar w:fldCharType="begin"/>
        </w:r>
        <w:r w:rsidR="00100771">
          <w:rPr>
            <w:noProof/>
            <w:webHidden/>
          </w:rPr>
          <w:instrText xml:space="preserve"> PAGEREF _Toc364761514 \h </w:instrText>
        </w:r>
        <w:r w:rsidR="00100771">
          <w:rPr>
            <w:noProof/>
            <w:webHidden/>
          </w:rPr>
        </w:r>
        <w:r w:rsidR="00100771">
          <w:rPr>
            <w:noProof/>
            <w:webHidden/>
          </w:rPr>
          <w:fldChar w:fldCharType="separate"/>
        </w:r>
        <w:r w:rsidR="00100771">
          <w:rPr>
            <w:noProof/>
            <w:webHidden/>
          </w:rPr>
          <w:t>36</w:t>
        </w:r>
        <w:r w:rsidR="00100771">
          <w:rPr>
            <w:noProof/>
            <w:webHidden/>
          </w:rPr>
          <w:fldChar w:fldCharType="end"/>
        </w:r>
      </w:hyperlink>
    </w:p>
    <w:p w14:paraId="561F56E6" w14:textId="77777777" w:rsidR="00100771" w:rsidRDefault="00D7702A">
      <w:pPr>
        <w:pStyle w:val="TableofFigures"/>
        <w:tabs>
          <w:tab w:val="right" w:leader="dot" w:pos="8630"/>
        </w:tabs>
        <w:rPr>
          <w:rFonts w:asciiTheme="minorHAnsi" w:hAnsiTheme="minorHAnsi"/>
          <w:noProof/>
          <w:sz w:val="22"/>
          <w:szCs w:val="22"/>
        </w:rPr>
      </w:pPr>
      <w:hyperlink w:anchor="_Toc364761515" w:history="1">
        <w:r w:rsidR="00100771" w:rsidRPr="00AF31DB">
          <w:rPr>
            <w:rStyle w:val="Hyperlink"/>
            <w:noProof/>
          </w:rPr>
          <w:t>Figure 0</w:t>
        </w:r>
        <w:r w:rsidR="00100771" w:rsidRPr="00AF31DB">
          <w:rPr>
            <w:rStyle w:val="Hyperlink"/>
            <w:noProof/>
          </w:rPr>
          <w:noBreakHyphen/>
          <w:t>4</w:t>
        </w:r>
        <w:r w:rsidR="00100771" w:rsidRPr="00AF31DB">
          <w:rPr>
            <w:rStyle w:val="Hyperlink"/>
            <w:rFonts w:ascii="Palatino" w:hAnsi="Palatino"/>
            <w:noProof/>
          </w:rPr>
          <w:t xml:space="preserve"> Pre-pachytene piRNAs Persist in Pachytene Spermatocytes</w:t>
        </w:r>
        <w:r w:rsidR="00100771">
          <w:rPr>
            <w:noProof/>
            <w:webHidden/>
          </w:rPr>
          <w:tab/>
        </w:r>
        <w:r w:rsidR="00100771">
          <w:rPr>
            <w:noProof/>
            <w:webHidden/>
          </w:rPr>
          <w:fldChar w:fldCharType="begin"/>
        </w:r>
        <w:r w:rsidR="00100771">
          <w:rPr>
            <w:noProof/>
            <w:webHidden/>
          </w:rPr>
          <w:instrText xml:space="preserve"> PAGEREF _Toc364761515 \h </w:instrText>
        </w:r>
        <w:r w:rsidR="00100771">
          <w:rPr>
            <w:noProof/>
            <w:webHidden/>
          </w:rPr>
        </w:r>
        <w:r w:rsidR="00100771">
          <w:rPr>
            <w:noProof/>
            <w:webHidden/>
          </w:rPr>
          <w:fldChar w:fldCharType="separate"/>
        </w:r>
        <w:r w:rsidR="00100771">
          <w:rPr>
            <w:noProof/>
            <w:webHidden/>
          </w:rPr>
          <w:t>37</w:t>
        </w:r>
        <w:r w:rsidR="00100771">
          <w:rPr>
            <w:noProof/>
            <w:webHidden/>
          </w:rPr>
          <w:fldChar w:fldCharType="end"/>
        </w:r>
      </w:hyperlink>
    </w:p>
    <w:p w14:paraId="0B5590EF" w14:textId="77777777" w:rsidR="00100771" w:rsidRDefault="00D7702A">
      <w:pPr>
        <w:pStyle w:val="TableofFigures"/>
        <w:tabs>
          <w:tab w:val="right" w:leader="dot" w:pos="8630"/>
        </w:tabs>
        <w:rPr>
          <w:rFonts w:asciiTheme="minorHAnsi" w:hAnsiTheme="minorHAnsi"/>
          <w:noProof/>
          <w:sz w:val="22"/>
          <w:szCs w:val="22"/>
        </w:rPr>
      </w:pPr>
      <w:hyperlink w:anchor="_Toc364761516" w:history="1">
        <w:r w:rsidR="00100771" w:rsidRPr="00AF31DB">
          <w:rPr>
            <w:rStyle w:val="Hyperlink"/>
            <w:noProof/>
          </w:rPr>
          <w:t>Figure 0</w:t>
        </w:r>
        <w:r w:rsidR="00100771" w:rsidRPr="00AF31DB">
          <w:rPr>
            <w:rStyle w:val="Hyperlink"/>
            <w:noProof/>
          </w:rPr>
          <w:noBreakHyphen/>
          <w:t>5 Examples of Pachytene piRNA Genes</w:t>
        </w:r>
        <w:r w:rsidR="00100771">
          <w:rPr>
            <w:noProof/>
            <w:webHidden/>
          </w:rPr>
          <w:tab/>
        </w:r>
        <w:r w:rsidR="00100771">
          <w:rPr>
            <w:noProof/>
            <w:webHidden/>
          </w:rPr>
          <w:fldChar w:fldCharType="begin"/>
        </w:r>
        <w:r w:rsidR="00100771">
          <w:rPr>
            <w:noProof/>
            <w:webHidden/>
          </w:rPr>
          <w:instrText xml:space="preserve"> PAGEREF _Toc364761516 \h </w:instrText>
        </w:r>
        <w:r w:rsidR="00100771">
          <w:rPr>
            <w:noProof/>
            <w:webHidden/>
          </w:rPr>
        </w:r>
        <w:r w:rsidR="00100771">
          <w:rPr>
            <w:noProof/>
            <w:webHidden/>
          </w:rPr>
          <w:fldChar w:fldCharType="separate"/>
        </w:r>
        <w:r w:rsidR="00100771">
          <w:rPr>
            <w:noProof/>
            <w:webHidden/>
          </w:rPr>
          <w:t>39</w:t>
        </w:r>
        <w:r w:rsidR="00100771">
          <w:rPr>
            <w:noProof/>
            <w:webHidden/>
          </w:rPr>
          <w:fldChar w:fldCharType="end"/>
        </w:r>
      </w:hyperlink>
    </w:p>
    <w:p w14:paraId="6CA5D4BF" w14:textId="77777777" w:rsidR="00100771" w:rsidRDefault="00D7702A">
      <w:pPr>
        <w:pStyle w:val="TableofFigures"/>
        <w:tabs>
          <w:tab w:val="right" w:leader="dot" w:pos="8630"/>
        </w:tabs>
        <w:rPr>
          <w:rFonts w:asciiTheme="minorHAnsi" w:hAnsiTheme="minorHAnsi"/>
          <w:noProof/>
          <w:sz w:val="22"/>
          <w:szCs w:val="22"/>
        </w:rPr>
      </w:pPr>
      <w:hyperlink w:anchor="_Toc364761517" w:history="1">
        <w:r w:rsidR="00100771" w:rsidRPr="00AF31DB">
          <w:rPr>
            <w:rStyle w:val="Hyperlink"/>
            <w:noProof/>
          </w:rPr>
          <w:t>Figure 0</w:t>
        </w:r>
        <w:r w:rsidR="00100771" w:rsidRPr="00AF31DB">
          <w:rPr>
            <w:rStyle w:val="Hyperlink"/>
            <w:noProof/>
          </w:rPr>
          <w:noBreakHyphen/>
          <w:t>6</w:t>
        </w:r>
        <w:r w:rsidR="00100771" w:rsidRPr="00AF31DB">
          <w:rPr>
            <w:rStyle w:val="Hyperlink"/>
            <w:rFonts w:ascii="Palatino" w:hAnsi="Palatino"/>
            <w:noProof/>
          </w:rPr>
          <w:t xml:space="preserve"> Examples of Pre-Pachytene piRNA Genes</w:t>
        </w:r>
        <w:r w:rsidR="00100771">
          <w:rPr>
            <w:noProof/>
            <w:webHidden/>
          </w:rPr>
          <w:tab/>
        </w:r>
        <w:r w:rsidR="00100771">
          <w:rPr>
            <w:noProof/>
            <w:webHidden/>
          </w:rPr>
          <w:fldChar w:fldCharType="begin"/>
        </w:r>
        <w:r w:rsidR="00100771">
          <w:rPr>
            <w:noProof/>
            <w:webHidden/>
          </w:rPr>
          <w:instrText xml:space="preserve"> PAGEREF _Toc364761517 \h </w:instrText>
        </w:r>
        <w:r w:rsidR="00100771">
          <w:rPr>
            <w:noProof/>
            <w:webHidden/>
          </w:rPr>
        </w:r>
        <w:r w:rsidR="00100771">
          <w:rPr>
            <w:noProof/>
            <w:webHidden/>
          </w:rPr>
          <w:fldChar w:fldCharType="separate"/>
        </w:r>
        <w:r w:rsidR="00100771">
          <w:rPr>
            <w:noProof/>
            <w:webHidden/>
          </w:rPr>
          <w:t>39</w:t>
        </w:r>
        <w:r w:rsidR="00100771">
          <w:rPr>
            <w:noProof/>
            <w:webHidden/>
          </w:rPr>
          <w:fldChar w:fldCharType="end"/>
        </w:r>
      </w:hyperlink>
    </w:p>
    <w:p w14:paraId="30DF9EDF" w14:textId="77777777" w:rsidR="00100771" w:rsidRDefault="00D7702A">
      <w:pPr>
        <w:pStyle w:val="TableofFigures"/>
        <w:tabs>
          <w:tab w:val="right" w:leader="dot" w:pos="8630"/>
        </w:tabs>
        <w:rPr>
          <w:rFonts w:asciiTheme="minorHAnsi" w:hAnsiTheme="minorHAnsi"/>
          <w:noProof/>
          <w:sz w:val="22"/>
          <w:szCs w:val="22"/>
        </w:rPr>
      </w:pPr>
      <w:hyperlink w:anchor="_Toc364761518" w:history="1">
        <w:r w:rsidR="00100771" w:rsidRPr="00AF31DB">
          <w:rPr>
            <w:rStyle w:val="Hyperlink"/>
            <w:noProof/>
          </w:rPr>
          <w:t>Figure 0</w:t>
        </w:r>
        <w:r w:rsidR="00100771" w:rsidRPr="00AF31DB">
          <w:rPr>
            <w:rStyle w:val="Hyperlink"/>
            <w:noProof/>
          </w:rPr>
          <w:noBreakHyphen/>
          <w:t>7. A-MYB Binds the Promoters of Pachytene piRNA Genes</w:t>
        </w:r>
        <w:r w:rsidR="00100771">
          <w:rPr>
            <w:noProof/>
            <w:webHidden/>
          </w:rPr>
          <w:tab/>
        </w:r>
        <w:r w:rsidR="00100771">
          <w:rPr>
            <w:noProof/>
            <w:webHidden/>
          </w:rPr>
          <w:fldChar w:fldCharType="begin"/>
        </w:r>
        <w:r w:rsidR="00100771">
          <w:rPr>
            <w:noProof/>
            <w:webHidden/>
          </w:rPr>
          <w:instrText xml:space="preserve"> PAGEREF _Toc364761518 \h </w:instrText>
        </w:r>
        <w:r w:rsidR="00100771">
          <w:rPr>
            <w:noProof/>
            <w:webHidden/>
          </w:rPr>
        </w:r>
        <w:r w:rsidR="00100771">
          <w:rPr>
            <w:noProof/>
            <w:webHidden/>
          </w:rPr>
          <w:fldChar w:fldCharType="separate"/>
        </w:r>
        <w:r w:rsidR="00100771">
          <w:rPr>
            <w:noProof/>
            <w:webHidden/>
          </w:rPr>
          <w:t>41</w:t>
        </w:r>
        <w:r w:rsidR="00100771">
          <w:rPr>
            <w:noProof/>
            <w:webHidden/>
          </w:rPr>
          <w:fldChar w:fldCharType="end"/>
        </w:r>
      </w:hyperlink>
    </w:p>
    <w:p w14:paraId="0DDE91AE" w14:textId="77777777" w:rsidR="00100771" w:rsidRDefault="00D7702A">
      <w:pPr>
        <w:pStyle w:val="TableofFigures"/>
        <w:tabs>
          <w:tab w:val="right" w:leader="dot" w:pos="8630"/>
        </w:tabs>
        <w:rPr>
          <w:rFonts w:asciiTheme="minorHAnsi" w:hAnsiTheme="minorHAnsi"/>
          <w:noProof/>
          <w:sz w:val="22"/>
          <w:szCs w:val="22"/>
        </w:rPr>
      </w:pPr>
      <w:hyperlink w:anchor="_Toc364761519" w:history="1">
        <w:r w:rsidR="00100771" w:rsidRPr="00AF31DB">
          <w:rPr>
            <w:rStyle w:val="Hyperlink"/>
            <w:noProof/>
          </w:rPr>
          <w:t>Figure 0</w:t>
        </w:r>
        <w:r w:rsidR="00100771" w:rsidRPr="00AF31DB">
          <w:rPr>
            <w:rStyle w:val="Hyperlink"/>
            <w:noProof/>
          </w:rPr>
          <w:noBreakHyphen/>
          <w:t>8</w:t>
        </w:r>
        <w:r w:rsidR="00100771" w:rsidRPr="00AF31DB">
          <w:rPr>
            <w:rStyle w:val="Hyperlink"/>
            <w:rFonts w:ascii="Palatino" w:hAnsi="Palatino"/>
            <w:noProof/>
          </w:rPr>
          <w:t xml:space="preserve"> ChIP-qPCR Confirms ChIP-seq Data</w:t>
        </w:r>
        <w:r w:rsidR="00100771">
          <w:rPr>
            <w:noProof/>
            <w:webHidden/>
          </w:rPr>
          <w:tab/>
        </w:r>
        <w:r w:rsidR="00100771">
          <w:rPr>
            <w:noProof/>
            <w:webHidden/>
          </w:rPr>
          <w:fldChar w:fldCharType="begin"/>
        </w:r>
        <w:r w:rsidR="00100771">
          <w:rPr>
            <w:noProof/>
            <w:webHidden/>
          </w:rPr>
          <w:instrText xml:space="preserve"> PAGEREF _Toc364761519 \h </w:instrText>
        </w:r>
        <w:r w:rsidR="00100771">
          <w:rPr>
            <w:noProof/>
            <w:webHidden/>
          </w:rPr>
        </w:r>
        <w:r w:rsidR="00100771">
          <w:rPr>
            <w:noProof/>
            <w:webHidden/>
          </w:rPr>
          <w:fldChar w:fldCharType="separate"/>
        </w:r>
        <w:r w:rsidR="00100771">
          <w:rPr>
            <w:noProof/>
            <w:webHidden/>
          </w:rPr>
          <w:t>42</w:t>
        </w:r>
        <w:r w:rsidR="00100771">
          <w:rPr>
            <w:noProof/>
            <w:webHidden/>
          </w:rPr>
          <w:fldChar w:fldCharType="end"/>
        </w:r>
      </w:hyperlink>
    </w:p>
    <w:p w14:paraId="2E876A52" w14:textId="77777777" w:rsidR="00100771" w:rsidRDefault="00D7702A">
      <w:pPr>
        <w:pStyle w:val="TableofFigures"/>
        <w:tabs>
          <w:tab w:val="right" w:leader="dot" w:pos="8630"/>
        </w:tabs>
        <w:rPr>
          <w:rFonts w:asciiTheme="minorHAnsi" w:hAnsiTheme="minorHAnsi"/>
          <w:noProof/>
          <w:sz w:val="22"/>
          <w:szCs w:val="22"/>
        </w:rPr>
      </w:pPr>
      <w:hyperlink w:anchor="_Toc364761520" w:history="1">
        <w:r w:rsidR="00100771" w:rsidRPr="00AF31DB">
          <w:rPr>
            <w:rStyle w:val="Hyperlink"/>
            <w:noProof/>
          </w:rPr>
          <w:t>Figure 0</w:t>
        </w:r>
        <w:r w:rsidR="00100771" w:rsidRPr="00AF31DB">
          <w:rPr>
            <w:rStyle w:val="Hyperlink"/>
            <w:noProof/>
          </w:rPr>
          <w:noBreakHyphen/>
          <w:t xml:space="preserve">9 Change in piRNA Expression in A-Myb, </w:t>
        </w:r>
        <w:r w:rsidR="00100771" w:rsidRPr="00AF31DB">
          <w:rPr>
            <w:rStyle w:val="Hyperlink"/>
            <w:i/>
            <w:noProof/>
          </w:rPr>
          <w:t>Spo11</w:t>
        </w:r>
        <w:r w:rsidR="00100771" w:rsidRPr="00AF31DB">
          <w:rPr>
            <w:rStyle w:val="Hyperlink"/>
            <w:noProof/>
          </w:rPr>
          <w:t xml:space="preserve">, </w:t>
        </w:r>
        <w:r w:rsidR="00100771" w:rsidRPr="00AF31DB">
          <w:rPr>
            <w:rStyle w:val="Hyperlink"/>
            <w:i/>
            <w:noProof/>
          </w:rPr>
          <w:t>Mili, Tdrd6</w:t>
        </w:r>
        <w:r w:rsidR="00100771" w:rsidRPr="00AF31DB">
          <w:rPr>
            <w:rStyle w:val="Hyperlink"/>
            <w:noProof/>
          </w:rPr>
          <w:t xml:space="preserve">, and </w:t>
        </w:r>
        <w:r w:rsidR="00100771" w:rsidRPr="00AF31DB">
          <w:rPr>
            <w:rStyle w:val="Hyperlink"/>
            <w:i/>
            <w:noProof/>
          </w:rPr>
          <w:t>Tdrd9</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_Toc364761520 \h </w:instrText>
        </w:r>
        <w:r w:rsidR="00100771">
          <w:rPr>
            <w:noProof/>
            <w:webHidden/>
          </w:rPr>
        </w:r>
        <w:r w:rsidR="00100771">
          <w:rPr>
            <w:noProof/>
            <w:webHidden/>
          </w:rPr>
          <w:fldChar w:fldCharType="separate"/>
        </w:r>
        <w:r w:rsidR="00100771">
          <w:rPr>
            <w:noProof/>
            <w:webHidden/>
          </w:rPr>
          <w:t>44</w:t>
        </w:r>
        <w:r w:rsidR="00100771">
          <w:rPr>
            <w:noProof/>
            <w:webHidden/>
          </w:rPr>
          <w:fldChar w:fldCharType="end"/>
        </w:r>
      </w:hyperlink>
    </w:p>
    <w:p w14:paraId="1C06A8C7" w14:textId="77777777" w:rsidR="00100771" w:rsidRDefault="00D7702A">
      <w:pPr>
        <w:pStyle w:val="TableofFigures"/>
        <w:tabs>
          <w:tab w:val="right" w:leader="dot" w:pos="8630"/>
        </w:tabs>
        <w:rPr>
          <w:rFonts w:asciiTheme="minorHAnsi" w:hAnsiTheme="minorHAnsi"/>
          <w:noProof/>
          <w:sz w:val="22"/>
          <w:szCs w:val="22"/>
        </w:rPr>
      </w:pPr>
      <w:hyperlink w:anchor="_Toc364761521" w:history="1">
        <w:r w:rsidR="00100771" w:rsidRPr="00AF31DB">
          <w:rPr>
            <w:rStyle w:val="Hyperlink"/>
            <w:noProof/>
          </w:rPr>
          <w:t>Figure 0</w:t>
        </w:r>
        <w:r w:rsidR="00100771" w:rsidRPr="00AF31DB">
          <w:rPr>
            <w:rStyle w:val="Hyperlink"/>
            <w:noProof/>
          </w:rPr>
          <w:noBreakHyphen/>
          <w:t>10 Examples of the Effect of the A-Myb Mutant on piRNA Expression</w:t>
        </w:r>
        <w:r w:rsidR="00100771">
          <w:rPr>
            <w:noProof/>
            <w:webHidden/>
          </w:rPr>
          <w:tab/>
        </w:r>
        <w:r w:rsidR="00100771">
          <w:rPr>
            <w:noProof/>
            <w:webHidden/>
          </w:rPr>
          <w:fldChar w:fldCharType="begin"/>
        </w:r>
        <w:r w:rsidR="00100771">
          <w:rPr>
            <w:noProof/>
            <w:webHidden/>
          </w:rPr>
          <w:instrText xml:space="preserve"> PAGEREF _Toc364761521 \h </w:instrText>
        </w:r>
        <w:r w:rsidR="00100771">
          <w:rPr>
            <w:noProof/>
            <w:webHidden/>
          </w:rPr>
        </w:r>
        <w:r w:rsidR="00100771">
          <w:rPr>
            <w:noProof/>
            <w:webHidden/>
          </w:rPr>
          <w:fldChar w:fldCharType="separate"/>
        </w:r>
        <w:r w:rsidR="00100771">
          <w:rPr>
            <w:noProof/>
            <w:webHidden/>
          </w:rPr>
          <w:t>45</w:t>
        </w:r>
        <w:r w:rsidR="00100771">
          <w:rPr>
            <w:noProof/>
            <w:webHidden/>
          </w:rPr>
          <w:fldChar w:fldCharType="end"/>
        </w:r>
      </w:hyperlink>
    </w:p>
    <w:p w14:paraId="46859DBA" w14:textId="77777777" w:rsidR="00100771" w:rsidRDefault="00D7702A">
      <w:pPr>
        <w:pStyle w:val="TableofFigures"/>
        <w:tabs>
          <w:tab w:val="right" w:leader="dot" w:pos="8630"/>
        </w:tabs>
        <w:rPr>
          <w:rFonts w:asciiTheme="minorHAnsi" w:hAnsiTheme="minorHAnsi"/>
          <w:noProof/>
          <w:sz w:val="22"/>
          <w:szCs w:val="22"/>
        </w:rPr>
      </w:pPr>
      <w:hyperlink w:anchor="_Toc364761522" w:history="1">
        <w:r w:rsidR="00100771" w:rsidRPr="00AF31DB">
          <w:rPr>
            <w:rStyle w:val="Hyperlink"/>
            <w:noProof/>
          </w:rPr>
          <w:t>Figure 0</w:t>
        </w:r>
        <w:r w:rsidR="00100771" w:rsidRPr="00AF31DB">
          <w:rPr>
            <w:rStyle w:val="Hyperlink"/>
            <w:noProof/>
          </w:rPr>
          <w:noBreakHyphen/>
          <w:t xml:space="preserve">11 Pachytene piRNA Precursor Abundance in </w:t>
        </w:r>
        <w:r w:rsidR="00100771" w:rsidRPr="00AF31DB">
          <w:rPr>
            <w:rStyle w:val="Hyperlink"/>
            <w:i/>
            <w:noProof/>
          </w:rPr>
          <w:t>A-Myb</w:t>
        </w:r>
        <w:r w:rsidR="00100771" w:rsidRPr="00AF31DB">
          <w:rPr>
            <w:rStyle w:val="Hyperlink"/>
            <w:noProof/>
          </w:rPr>
          <w:t xml:space="preserve">, </w:t>
        </w:r>
        <w:r w:rsidR="00100771" w:rsidRPr="00AF31DB">
          <w:rPr>
            <w:rStyle w:val="Hyperlink"/>
            <w:i/>
            <w:noProof/>
          </w:rPr>
          <w:t>Miwi</w:t>
        </w:r>
        <w:r w:rsidR="00100771" w:rsidRPr="00AF31DB">
          <w:rPr>
            <w:rStyle w:val="Hyperlink"/>
            <w:noProof/>
          </w:rPr>
          <w:t xml:space="preserve">, and </w:t>
        </w:r>
        <w:r w:rsidR="00100771" w:rsidRPr="00AF31DB">
          <w:rPr>
            <w:rStyle w:val="Hyperlink"/>
            <w:i/>
            <w:noProof/>
          </w:rPr>
          <w:t>Trip13</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_Toc364761522 \h </w:instrText>
        </w:r>
        <w:r w:rsidR="00100771">
          <w:rPr>
            <w:noProof/>
            <w:webHidden/>
          </w:rPr>
        </w:r>
        <w:r w:rsidR="00100771">
          <w:rPr>
            <w:noProof/>
            <w:webHidden/>
          </w:rPr>
          <w:fldChar w:fldCharType="separate"/>
        </w:r>
        <w:r w:rsidR="00100771">
          <w:rPr>
            <w:noProof/>
            <w:webHidden/>
          </w:rPr>
          <w:t>46</w:t>
        </w:r>
        <w:r w:rsidR="00100771">
          <w:rPr>
            <w:noProof/>
            <w:webHidden/>
          </w:rPr>
          <w:fldChar w:fldCharType="end"/>
        </w:r>
      </w:hyperlink>
    </w:p>
    <w:p w14:paraId="0F00D4B2" w14:textId="77777777" w:rsidR="00100771" w:rsidRDefault="00D7702A">
      <w:pPr>
        <w:pStyle w:val="TableofFigures"/>
        <w:tabs>
          <w:tab w:val="right" w:leader="dot" w:pos="8630"/>
        </w:tabs>
        <w:rPr>
          <w:rFonts w:asciiTheme="minorHAnsi" w:hAnsiTheme="minorHAnsi"/>
          <w:noProof/>
          <w:sz w:val="22"/>
          <w:szCs w:val="22"/>
        </w:rPr>
      </w:pPr>
      <w:hyperlink w:anchor="_Toc364761523" w:history="1">
        <w:r w:rsidR="00100771" w:rsidRPr="00AF31DB">
          <w:rPr>
            <w:rStyle w:val="Hyperlink"/>
            <w:noProof/>
          </w:rPr>
          <w:t>Figure 0</w:t>
        </w:r>
        <w:r w:rsidR="00100771" w:rsidRPr="00AF31DB">
          <w:rPr>
            <w:rStyle w:val="Hyperlink"/>
            <w:noProof/>
          </w:rPr>
          <w:noBreakHyphen/>
          <w:t>12 A-MYB Regulates Expression of mRNAs Encoding piRNA Pathway Proteins</w:t>
        </w:r>
        <w:r w:rsidR="00100771">
          <w:rPr>
            <w:noProof/>
            <w:webHidden/>
          </w:rPr>
          <w:tab/>
        </w:r>
        <w:r w:rsidR="00100771">
          <w:rPr>
            <w:noProof/>
            <w:webHidden/>
          </w:rPr>
          <w:fldChar w:fldCharType="begin"/>
        </w:r>
        <w:r w:rsidR="00100771">
          <w:rPr>
            <w:noProof/>
            <w:webHidden/>
          </w:rPr>
          <w:instrText xml:space="preserve"> PAGEREF _Toc364761523 \h </w:instrText>
        </w:r>
        <w:r w:rsidR="00100771">
          <w:rPr>
            <w:noProof/>
            <w:webHidden/>
          </w:rPr>
        </w:r>
        <w:r w:rsidR="00100771">
          <w:rPr>
            <w:noProof/>
            <w:webHidden/>
          </w:rPr>
          <w:fldChar w:fldCharType="separate"/>
        </w:r>
        <w:r w:rsidR="00100771">
          <w:rPr>
            <w:noProof/>
            <w:webHidden/>
          </w:rPr>
          <w:t>48</w:t>
        </w:r>
        <w:r w:rsidR="00100771">
          <w:rPr>
            <w:noProof/>
            <w:webHidden/>
          </w:rPr>
          <w:fldChar w:fldCharType="end"/>
        </w:r>
      </w:hyperlink>
    </w:p>
    <w:p w14:paraId="2DEC6843" w14:textId="77777777" w:rsidR="00100771" w:rsidRDefault="00D7702A">
      <w:pPr>
        <w:pStyle w:val="TableofFigures"/>
        <w:tabs>
          <w:tab w:val="right" w:leader="dot" w:pos="8630"/>
        </w:tabs>
        <w:rPr>
          <w:rFonts w:asciiTheme="minorHAnsi" w:hAnsiTheme="minorHAnsi"/>
          <w:noProof/>
          <w:sz w:val="22"/>
          <w:szCs w:val="22"/>
        </w:rPr>
      </w:pPr>
      <w:hyperlink w:anchor="_Toc364761524" w:history="1">
        <w:r w:rsidR="00100771" w:rsidRPr="00AF31DB">
          <w:rPr>
            <w:rStyle w:val="Hyperlink"/>
            <w:noProof/>
          </w:rPr>
          <w:t>Figure 0</w:t>
        </w:r>
        <w:r w:rsidR="00100771" w:rsidRPr="00AF31DB">
          <w:rPr>
            <w:rStyle w:val="Hyperlink"/>
            <w:noProof/>
          </w:rPr>
          <w:noBreakHyphen/>
          <w:t>13. A-Myb mutants, but Not Miwi Mutants, Change the Expression of RNA Silencing Pathway Genes</w:t>
        </w:r>
        <w:r w:rsidR="00100771">
          <w:rPr>
            <w:noProof/>
            <w:webHidden/>
          </w:rPr>
          <w:tab/>
        </w:r>
        <w:r w:rsidR="00100771">
          <w:rPr>
            <w:noProof/>
            <w:webHidden/>
          </w:rPr>
          <w:fldChar w:fldCharType="begin"/>
        </w:r>
        <w:r w:rsidR="00100771">
          <w:rPr>
            <w:noProof/>
            <w:webHidden/>
          </w:rPr>
          <w:instrText xml:space="preserve"> PAGEREF _Toc364761524 \h </w:instrText>
        </w:r>
        <w:r w:rsidR="00100771">
          <w:rPr>
            <w:noProof/>
            <w:webHidden/>
          </w:rPr>
        </w:r>
        <w:r w:rsidR="00100771">
          <w:rPr>
            <w:noProof/>
            <w:webHidden/>
          </w:rPr>
          <w:fldChar w:fldCharType="separate"/>
        </w:r>
        <w:r w:rsidR="00100771">
          <w:rPr>
            <w:noProof/>
            <w:webHidden/>
          </w:rPr>
          <w:t>49</w:t>
        </w:r>
        <w:r w:rsidR="00100771">
          <w:rPr>
            <w:noProof/>
            <w:webHidden/>
          </w:rPr>
          <w:fldChar w:fldCharType="end"/>
        </w:r>
      </w:hyperlink>
    </w:p>
    <w:p w14:paraId="6168A3A3" w14:textId="77777777" w:rsidR="00100771" w:rsidRDefault="00D7702A">
      <w:pPr>
        <w:pStyle w:val="TableofFigures"/>
        <w:tabs>
          <w:tab w:val="right" w:leader="dot" w:pos="8630"/>
        </w:tabs>
        <w:rPr>
          <w:rFonts w:asciiTheme="minorHAnsi" w:hAnsiTheme="minorHAnsi"/>
          <w:noProof/>
          <w:sz w:val="22"/>
          <w:szCs w:val="22"/>
        </w:rPr>
      </w:pPr>
      <w:hyperlink w:anchor="_Toc364761525" w:history="1">
        <w:r w:rsidR="00100771" w:rsidRPr="00AF31DB">
          <w:rPr>
            <w:rStyle w:val="Hyperlink"/>
            <w:noProof/>
          </w:rPr>
          <w:t>Figure 0</w:t>
        </w:r>
        <w:r w:rsidR="00100771" w:rsidRPr="00AF31DB">
          <w:rPr>
            <w:rStyle w:val="Hyperlink"/>
            <w:noProof/>
          </w:rPr>
          <w:noBreakHyphen/>
          <w:t>14 Feed-Forward Regulation of piRNA Biogenesis by A-MYB is Conserved in Rooster</w:t>
        </w:r>
        <w:r w:rsidR="00100771">
          <w:rPr>
            <w:noProof/>
            <w:webHidden/>
          </w:rPr>
          <w:tab/>
        </w:r>
        <w:r w:rsidR="00100771">
          <w:rPr>
            <w:noProof/>
            <w:webHidden/>
          </w:rPr>
          <w:fldChar w:fldCharType="begin"/>
        </w:r>
        <w:r w:rsidR="00100771">
          <w:rPr>
            <w:noProof/>
            <w:webHidden/>
          </w:rPr>
          <w:instrText xml:space="preserve"> PAGEREF _Toc364761525 \h </w:instrText>
        </w:r>
        <w:r w:rsidR="00100771">
          <w:rPr>
            <w:noProof/>
            <w:webHidden/>
          </w:rPr>
        </w:r>
        <w:r w:rsidR="00100771">
          <w:rPr>
            <w:noProof/>
            <w:webHidden/>
          </w:rPr>
          <w:fldChar w:fldCharType="separate"/>
        </w:r>
        <w:r w:rsidR="00100771">
          <w:rPr>
            <w:noProof/>
            <w:webHidden/>
          </w:rPr>
          <w:t>53</w:t>
        </w:r>
        <w:r w:rsidR="00100771">
          <w:rPr>
            <w:noProof/>
            <w:webHidden/>
          </w:rPr>
          <w:fldChar w:fldCharType="end"/>
        </w:r>
      </w:hyperlink>
    </w:p>
    <w:p w14:paraId="065A8121" w14:textId="77777777" w:rsidR="00100771" w:rsidRDefault="00D7702A">
      <w:pPr>
        <w:pStyle w:val="TableofFigures"/>
        <w:tabs>
          <w:tab w:val="right" w:leader="dot" w:pos="8630"/>
        </w:tabs>
        <w:rPr>
          <w:rFonts w:asciiTheme="minorHAnsi" w:hAnsiTheme="minorHAnsi"/>
          <w:noProof/>
          <w:sz w:val="22"/>
          <w:szCs w:val="22"/>
        </w:rPr>
      </w:pPr>
      <w:hyperlink w:anchor="_Toc364761526" w:history="1">
        <w:r w:rsidR="00100771" w:rsidRPr="00AF31DB">
          <w:rPr>
            <w:rStyle w:val="Hyperlink"/>
            <w:noProof/>
          </w:rPr>
          <w:t>Figure 0</w:t>
        </w:r>
        <w:r w:rsidR="00100771" w:rsidRPr="00AF31DB">
          <w:rPr>
            <w:rStyle w:val="Hyperlink"/>
            <w:noProof/>
          </w:rPr>
          <w:noBreakHyphen/>
          <w:t>15. Genomic Locations of piRNA Clusters in the Rooster (</w:t>
        </w:r>
        <w:r w:rsidR="00100771" w:rsidRPr="00AF31DB">
          <w:rPr>
            <w:rStyle w:val="Hyperlink"/>
            <w:i/>
            <w:noProof/>
          </w:rPr>
          <w:t xml:space="preserve">Gallus gallus) </w:t>
        </w:r>
        <w:r w:rsidR="00100771" w:rsidRPr="00AF31DB">
          <w:rPr>
            <w:rStyle w:val="Hyperlink"/>
            <w:noProof/>
          </w:rPr>
          <w:t>Testis.</w:t>
        </w:r>
        <w:r w:rsidR="00100771">
          <w:rPr>
            <w:noProof/>
            <w:webHidden/>
          </w:rPr>
          <w:tab/>
        </w:r>
        <w:r w:rsidR="00100771">
          <w:rPr>
            <w:noProof/>
            <w:webHidden/>
          </w:rPr>
          <w:fldChar w:fldCharType="begin"/>
        </w:r>
        <w:r w:rsidR="00100771">
          <w:rPr>
            <w:noProof/>
            <w:webHidden/>
          </w:rPr>
          <w:instrText xml:space="preserve"> PAGEREF _Toc364761526 \h </w:instrText>
        </w:r>
        <w:r w:rsidR="00100771">
          <w:rPr>
            <w:noProof/>
            <w:webHidden/>
          </w:rPr>
        </w:r>
        <w:r w:rsidR="00100771">
          <w:rPr>
            <w:noProof/>
            <w:webHidden/>
          </w:rPr>
          <w:fldChar w:fldCharType="separate"/>
        </w:r>
        <w:r w:rsidR="00100771">
          <w:rPr>
            <w:noProof/>
            <w:webHidden/>
          </w:rPr>
          <w:t>54</w:t>
        </w:r>
        <w:r w:rsidR="00100771">
          <w:rPr>
            <w:noProof/>
            <w:webHidden/>
          </w:rPr>
          <w:fldChar w:fldCharType="end"/>
        </w:r>
      </w:hyperlink>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fldChar w:fldCharType="end"/>
      </w:r>
      <w:r w:rsidR="00FF0906">
        <w:br w:type="page"/>
      </w:r>
    </w:p>
    <w:p w14:paraId="3738B783" w14:textId="77777777" w:rsidR="00C121DB" w:rsidRDefault="00C121DB" w:rsidP="00C121DB">
      <w:pPr>
        <w:pStyle w:val="Heading2"/>
      </w:pPr>
      <w:bookmarkStart w:id="25" w:name="_Toc237332396"/>
      <w:bookmarkStart w:id="26" w:name="_Toc364687501"/>
      <w:bookmarkStart w:id="27" w:name="_Toc364713205"/>
      <w:r w:rsidRPr="00C121DB">
        <w:t>List of Symbols, Abbreviations or Nomenclature (optional)</w:t>
      </w:r>
      <w:bookmarkEnd w:id="25"/>
      <w:bookmarkEnd w:id="26"/>
      <w:bookmarkEnd w:id="27"/>
    </w:p>
    <w:p w14:paraId="2898D732" w14:textId="43E7D93D" w:rsidR="009C29C8" w:rsidRPr="009C29C8" w:rsidRDefault="009C29C8" w:rsidP="009C29C8">
      <w:pPr>
        <w:pStyle w:val="Heading3"/>
      </w:pPr>
      <w:bookmarkStart w:id="28" w:name="_Abbreviations"/>
      <w:bookmarkStart w:id="29" w:name="_Toc364687502"/>
      <w:bookmarkEnd w:id="28"/>
      <w:r w:rsidRPr="00C121DB">
        <w:t>Abbreviations</w:t>
      </w:r>
      <w:bookmarkEnd w:id="29"/>
    </w:p>
    <w:tbl>
      <w:tblPr>
        <w:tblStyle w:val="TableGrid"/>
        <w:tblW w:w="0" w:type="auto"/>
        <w:tblLook w:val="04A0" w:firstRow="1" w:lastRow="0" w:firstColumn="1" w:lastColumn="0" w:noHBand="0" w:noVBand="1"/>
      </w:tblPr>
      <w:tblGrid>
        <w:gridCol w:w="2358"/>
        <w:gridCol w:w="6498"/>
      </w:tblGrid>
      <w:tr w:rsidR="005529D4" w14:paraId="14A34512" w14:textId="77777777" w:rsidTr="009C29C8">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9C29C8">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9C29C8">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9C29C8">
        <w:tc>
          <w:tcPr>
            <w:tcW w:w="2358" w:type="dxa"/>
            <w:tcBorders>
              <w:bottom w:val="single" w:sz="2" w:space="0" w:color="auto"/>
            </w:tcBorders>
          </w:tcPr>
          <w:p w14:paraId="101E2C2E" w14:textId="34F7F4A8" w:rsidR="005529D4" w:rsidRDefault="009C29C8" w:rsidP="00FF0906">
            <w:pPr>
              <w:spacing w:line="240" w:lineRule="auto"/>
            </w:pPr>
            <w:proofErr w:type="spellStart"/>
            <w:r>
              <w:t>ChIP</w:t>
            </w:r>
            <w:proofErr w:type="spellEnd"/>
            <w:r>
              <w:t>-Seq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9C29C8">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9C29C8">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DC2FE4">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spellStart"/>
            <w:r>
              <w:t>nt</w:t>
            </w:r>
            <w:proofErr w:type="spell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DC2FE4">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r>
              <w:t>bp</w:t>
            </w:r>
            <w:proofErr w:type="spellEnd"/>
          </w:p>
        </w:tc>
        <w:tc>
          <w:tcPr>
            <w:tcW w:w="6498" w:type="dxa"/>
          </w:tcPr>
          <w:p w14:paraId="586698B1" w14:textId="46638B44" w:rsidR="00DC2FE4" w:rsidRDefault="00DC2FE4" w:rsidP="00FF0906">
            <w:pPr>
              <w:spacing w:line="240" w:lineRule="auto"/>
            </w:pPr>
            <w:r>
              <w:t xml:space="preserve">A </w:t>
            </w:r>
            <w:proofErr w:type="spellStart"/>
            <w:r>
              <w:t>basepair</w:t>
            </w:r>
            <w:proofErr w:type="spellEnd"/>
            <w:r>
              <w:t xml:space="preserve"> of DNA</w:t>
            </w:r>
          </w:p>
        </w:tc>
      </w:tr>
      <w:tr w:rsidR="00DC2FE4" w14:paraId="47AE4F43" w14:textId="77777777" w:rsidTr="009C29C8">
        <w:tc>
          <w:tcPr>
            <w:tcW w:w="2358" w:type="dxa"/>
            <w:tcBorders>
              <w:top w:val="single" w:sz="2" w:space="0" w:color="auto"/>
            </w:tcBorders>
          </w:tcPr>
          <w:p w14:paraId="6B032220" w14:textId="77777777" w:rsidR="00DC2FE4" w:rsidRDefault="00DC2FE4" w:rsidP="00FF0906">
            <w:pPr>
              <w:spacing w:line="240" w:lineRule="auto"/>
            </w:pPr>
          </w:p>
        </w:tc>
        <w:tc>
          <w:tcPr>
            <w:tcW w:w="6498" w:type="dxa"/>
          </w:tcPr>
          <w:p w14:paraId="7241217B" w14:textId="77777777" w:rsidR="00DC2FE4" w:rsidRDefault="00DC2FE4"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0" w:name="_Toc364687503"/>
      <w:r w:rsidRPr="00C121DB">
        <w:t>Symbols</w:t>
      </w:r>
      <w:bookmarkEnd w:id="30"/>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77777777" w:rsidR="009C29C8" w:rsidRPr="009C29C8" w:rsidRDefault="009C29C8" w:rsidP="00383C04"/>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77777777" w:rsidR="009C29C8" w:rsidRPr="009C29C8" w:rsidRDefault="009C29C8" w:rsidP="00383C04"/>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777777" w:rsidR="009C29C8" w:rsidRPr="009C29C8" w:rsidRDefault="009C29C8" w:rsidP="00383C04"/>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1" w:name="_Definitions"/>
      <w:bookmarkStart w:id="32" w:name="_Toc364687504"/>
      <w:bookmarkEnd w:id="31"/>
      <w:r>
        <w:t>Definitions</w:t>
      </w:r>
      <w:bookmarkEnd w:id="32"/>
    </w:p>
    <w:tbl>
      <w:tblPr>
        <w:tblStyle w:val="TableGrid"/>
        <w:tblW w:w="0" w:type="auto"/>
        <w:tblLook w:val="04A0" w:firstRow="1" w:lastRow="0" w:firstColumn="1" w:lastColumn="0" w:noHBand="0" w:noVBand="1"/>
      </w:tblPr>
      <w:tblGrid>
        <w:gridCol w:w="2332"/>
        <w:gridCol w:w="6524"/>
      </w:tblGrid>
      <w:tr w:rsidR="00DC2FE4" w14:paraId="480261E9" w14:textId="77777777" w:rsidTr="00DC2FE4">
        <w:tc>
          <w:tcPr>
            <w:tcW w:w="2332" w:type="dxa"/>
          </w:tcPr>
          <w:p w14:paraId="306959EA" w14:textId="1F506FFC" w:rsidR="00DC2FE4" w:rsidRDefault="00DC2FE4" w:rsidP="00DC2FE4">
            <w:r>
              <w:t>RNA-Seq</w:t>
            </w:r>
          </w:p>
        </w:tc>
        <w:tc>
          <w:tcPr>
            <w:tcW w:w="6524" w:type="dxa"/>
          </w:tcPr>
          <w:p w14:paraId="54AB3AFA" w14:textId="77777777" w:rsidR="00DC2FE4" w:rsidRDefault="00DC2FE4" w:rsidP="00DC2FE4"/>
        </w:tc>
      </w:tr>
      <w:tr w:rsidR="00DC2FE4" w14:paraId="379D0EE0" w14:textId="77777777" w:rsidTr="00DC2FE4">
        <w:tc>
          <w:tcPr>
            <w:tcW w:w="2332" w:type="dxa"/>
          </w:tcPr>
          <w:p w14:paraId="1E73005D" w14:textId="3E5E1F57" w:rsidR="00DC2FE4" w:rsidRDefault="00DC2FE4" w:rsidP="00DC2FE4">
            <w:r>
              <w:t>A ‘Read’</w:t>
            </w:r>
          </w:p>
        </w:tc>
        <w:tc>
          <w:tcPr>
            <w:tcW w:w="6524" w:type="dxa"/>
          </w:tcPr>
          <w:p w14:paraId="3CE1A5A9" w14:textId="77777777" w:rsidR="00DC2FE4" w:rsidRDefault="00DC2FE4" w:rsidP="00DC2FE4"/>
        </w:tc>
      </w:tr>
      <w:tr w:rsidR="00115508" w14:paraId="6A27DD7C" w14:textId="77777777" w:rsidTr="00DC2FE4">
        <w:tc>
          <w:tcPr>
            <w:tcW w:w="2332" w:type="dxa"/>
          </w:tcPr>
          <w:p w14:paraId="6795A733" w14:textId="0DCACF7F" w:rsidR="00115508" w:rsidRDefault="00115508" w:rsidP="00115508">
            <w:r>
              <w:t>Insert</w:t>
            </w:r>
          </w:p>
        </w:tc>
        <w:tc>
          <w:tcPr>
            <w:tcW w:w="6524" w:type="dxa"/>
          </w:tcPr>
          <w:p w14:paraId="733C44CA" w14:textId="77777777" w:rsidR="00115508" w:rsidRDefault="00115508" w:rsidP="00DC2FE4"/>
        </w:tc>
      </w:tr>
      <w:tr w:rsidR="00C61FEB" w14:paraId="1D9AC468" w14:textId="77777777" w:rsidTr="00DC2FE4">
        <w:tc>
          <w:tcPr>
            <w:tcW w:w="2332" w:type="dxa"/>
          </w:tcPr>
          <w:p w14:paraId="7915D681" w14:textId="6FF670A5" w:rsidR="00C61FEB" w:rsidRDefault="00C61FEB" w:rsidP="00DC2FE4">
            <w:r>
              <w:t>Read length</w:t>
            </w:r>
          </w:p>
        </w:tc>
        <w:tc>
          <w:tcPr>
            <w:tcW w:w="6524" w:type="dxa"/>
          </w:tcPr>
          <w:p w14:paraId="55D3135D" w14:textId="77777777" w:rsidR="00C61FEB" w:rsidRDefault="00C61FEB" w:rsidP="00DC2FE4"/>
        </w:tc>
      </w:tr>
      <w:tr w:rsidR="00C61FEB" w14:paraId="357BF86E" w14:textId="77777777" w:rsidTr="00DC2FE4">
        <w:tc>
          <w:tcPr>
            <w:tcW w:w="2332" w:type="dxa"/>
          </w:tcPr>
          <w:p w14:paraId="3EC26442" w14:textId="5C4C5E3B" w:rsidR="00C61FEB" w:rsidRDefault="00C61FEB" w:rsidP="00DC2FE4">
            <w:r>
              <w:t>Read depth</w:t>
            </w:r>
          </w:p>
        </w:tc>
        <w:tc>
          <w:tcPr>
            <w:tcW w:w="6524" w:type="dxa"/>
          </w:tcPr>
          <w:p w14:paraId="428CFABD" w14:textId="77777777" w:rsidR="00C61FEB" w:rsidRDefault="00C61FEB" w:rsidP="00DC2FE4"/>
        </w:tc>
      </w:tr>
      <w:tr w:rsidR="00793739" w14:paraId="7E70609F" w14:textId="77777777" w:rsidTr="00DC2FE4">
        <w:tc>
          <w:tcPr>
            <w:tcW w:w="2332" w:type="dxa"/>
          </w:tcPr>
          <w:p w14:paraId="69EA3039" w14:textId="3837AB59" w:rsidR="00793739" w:rsidRDefault="00793739" w:rsidP="00DC2FE4">
            <w:r>
              <w:t>Coverage</w:t>
            </w:r>
          </w:p>
        </w:tc>
        <w:tc>
          <w:tcPr>
            <w:tcW w:w="6524" w:type="dxa"/>
          </w:tcPr>
          <w:p w14:paraId="5848DDC3" w14:textId="77777777" w:rsidR="00793739" w:rsidRDefault="00793739" w:rsidP="00DC2FE4"/>
        </w:tc>
      </w:tr>
      <w:tr w:rsidR="00793739" w14:paraId="4C4EE18E" w14:textId="77777777" w:rsidTr="00DC2FE4">
        <w:tc>
          <w:tcPr>
            <w:tcW w:w="2332" w:type="dxa"/>
          </w:tcPr>
          <w:p w14:paraId="79807B82" w14:textId="092FDE34" w:rsidR="00793739" w:rsidRDefault="00793739" w:rsidP="00DC2FE4">
            <w:r>
              <w:t>Paired-end</w:t>
            </w:r>
          </w:p>
        </w:tc>
        <w:tc>
          <w:tcPr>
            <w:tcW w:w="6524" w:type="dxa"/>
          </w:tcPr>
          <w:p w14:paraId="510F2017" w14:textId="534FA57F" w:rsidR="00793739" w:rsidRDefault="00115508" w:rsidP="00673D3A">
            <w:pPr>
              <w:pStyle w:val="CompressedNumberedOutline"/>
            </w:pPr>
            <w:r>
              <w:t xml:space="preserve">When both sides of a DNA insert or template are sequenced, utilizing the original length of DNA between the reads to facilitate mapping </w:t>
            </w:r>
            <w:r>
              <w:fldChar w:fldCharType="begin" w:fldLock="1"/>
            </w:r>
            <w:r w:rsidR="00B330A6">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Boysen, Wang, &amp; Hood, 1995)" }, "properties" : { "noteIndex" : 0 }, "schema" : "https://github.com/citation-style-language/schema/raw/master/csl-citation.json" }</w:instrText>
            </w:r>
            <w:r>
              <w:fldChar w:fldCharType="separate"/>
            </w:r>
            <w:r w:rsidRPr="00115508">
              <w:rPr>
                <w:noProof/>
              </w:rPr>
              <w:t>(Roach, Boysen, Wang, &amp; Hood, 1995)</w:t>
            </w:r>
            <w:r>
              <w:fldChar w:fldCharType="end"/>
            </w:r>
          </w:p>
        </w:tc>
      </w:tr>
      <w:tr w:rsidR="00EB0CEE" w14:paraId="517D7ADF" w14:textId="77777777" w:rsidTr="00DC2FE4">
        <w:tc>
          <w:tcPr>
            <w:tcW w:w="2332" w:type="dxa"/>
          </w:tcPr>
          <w:p w14:paraId="4BA4F422" w14:textId="53FF3BC5" w:rsidR="00EB0CEE" w:rsidRDefault="00EB0CEE" w:rsidP="00EB0CEE">
            <w:r>
              <w:t>Scaffold</w:t>
            </w:r>
          </w:p>
        </w:tc>
        <w:tc>
          <w:tcPr>
            <w:tcW w:w="6524" w:type="dxa"/>
          </w:tcPr>
          <w:p w14:paraId="12368AF4" w14:textId="77777777" w:rsidR="00EB0CEE" w:rsidRDefault="00EB0CEE" w:rsidP="00673D3A">
            <w:pPr>
              <w:pStyle w:val="CompressedNumberedOutline"/>
            </w:pPr>
          </w:p>
        </w:tc>
      </w:tr>
      <w:tr w:rsidR="00EB0CEE" w14:paraId="3E3BD557" w14:textId="77777777" w:rsidTr="00DC2FE4">
        <w:tc>
          <w:tcPr>
            <w:tcW w:w="2332" w:type="dxa"/>
          </w:tcPr>
          <w:p w14:paraId="4A74B5FF" w14:textId="18744832" w:rsidR="00EB0CEE" w:rsidRDefault="00EB0CEE" w:rsidP="00EB0CEE">
            <w:proofErr w:type="spellStart"/>
            <w:r>
              <w:t>contig</w:t>
            </w:r>
            <w:proofErr w:type="spellEnd"/>
          </w:p>
        </w:tc>
        <w:tc>
          <w:tcPr>
            <w:tcW w:w="6524" w:type="dxa"/>
          </w:tcPr>
          <w:p w14:paraId="7A76E4FE" w14:textId="77777777" w:rsidR="00EB0CEE" w:rsidRDefault="00EB0CEE"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3" w:name="_Toc237332397"/>
      <w:bookmarkStart w:id="34" w:name="_Toc364687505"/>
      <w:bookmarkStart w:id="35" w:name="_Toc364713206"/>
      <w:r w:rsidRPr="00C121DB">
        <w:t>Preface</w:t>
      </w:r>
      <w:bookmarkEnd w:id="33"/>
      <w:bookmarkEnd w:id="34"/>
      <w:bookmarkEnd w:id="35"/>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w:t>
      </w:r>
      <w:proofErr w:type="spellStart"/>
      <w:r w:rsidR="00317C90" w:rsidRPr="00317C90">
        <w:t>Bolcun-Filas</w:t>
      </w:r>
      <w:proofErr w:type="spellEnd"/>
      <w:r w:rsidR="00317C90" w:rsidRPr="00317C90">
        <w:t xml:space="preserve">, E., Wang, J., Han, B. W. W., … </w:t>
      </w:r>
      <w:proofErr w:type="spellStart"/>
      <w:r w:rsidR="00317C90" w:rsidRPr="00317C90">
        <w:t>Zamore</w:t>
      </w:r>
      <w:proofErr w:type="spellEnd"/>
      <w:r w:rsidR="00317C90" w:rsidRPr="00317C90">
        <w:t>,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AC1908A" w:rsidR="00D55552" w:rsidRDefault="00317C90" w:rsidP="00D55552">
      <w:pPr>
        <w:rPr>
          <w:rFonts w:ascii="Cambria" w:hAnsi="Cambria" w:cs="Cambria"/>
        </w:rPr>
      </w:pPr>
      <w:r>
        <w:t>Some c</w:t>
      </w:r>
      <w:r w:rsidR="00D55552">
        <w:t>ontents of Chapter</w:t>
      </w:r>
      <w:r>
        <w:t xml:space="preserve"> I </w:t>
      </w:r>
      <w:proofErr w:type="gramStart"/>
      <w:r>
        <w:t>are</w:t>
      </w:r>
      <w:proofErr w:type="gramEnd"/>
      <w:r>
        <w:t xml:space="preserve"> included in an </w:t>
      </w:r>
      <w:r w:rsidR="00D55552">
        <w:t>accepted for publication</w:t>
      </w:r>
      <w:r>
        <w:t xml:space="preserve">: </w:t>
      </w:r>
      <w:r w:rsidR="00D55552">
        <w:t xml:space="preserve"> </w:t>
      </w:r>
    </w:p>
    <w:p w14:paraId="0A4A9D18" w14:textId="2F306B90" w:rsidR="00C121DB" w:rsidRPr="00C121DB" w:rsidRDefault="00C121DB" w:rsidP="00E22E79">
      <w:pPr>
        <w:pStyle w:val="Heading1"/>
      </w:pPr>
      <w:bookmarkStart w:id="36" w:name="_Toc237332398"/>
      <w:bookmarkStart w:id="37" w:name="_Toc364687506"/>
      <w:bookmarkStart w:id="38" w:name="_Toc364713207"/>
      <w:r>
        <w:t>Body Matter</w:t>
      </w:r>
      <w:bookmarkEnd w:id="36"/>
      <w:bookmarkEnd w:id="37"/>
      <w:bookmarkEnd w:id="38"/>
    </w:p>
    <w:p w14:paraId="2108E0B2" w14:textId="1D2F550A" w:rsidR="00D55552" w:rsidRDefault="004754D1" w:rsidP="00D419F5">
      <w:pPr>
        <w:pStyle w:val="Headings-02-Major-Thesis-Sections"/>
      </w:pPr>
      <w:bookmarkStart w:id="39" w:name="_Toc364687507"/>
      <w:bookmarkStart w:id="40" w:name="_Toc364713208"/>
      <w:r>
        <w:t>Introduction</w:t>
      </w:r>
      <w:bookmarkEnd w:id="39"/>
      <w:bookmarkEnd w:id="40"/>
    </w:p>
    <w:p w14:paraId="372AD184" w14:textId="3D8AC76A" w:rsidR="004754D1" w:rsidRDefault="007F242F" w:rsidP="00D55552">
      <w:pPr>
        <w:pStyle w:val="Heading4"/>
      </w:pPr>
      <w:r>
        <w:t>Motivation</w:t>
      </w:r>
    </w:p>
    <w:p w14:paraId="5C446ADE" w14:textId="69DD7698" w:rsidR="000642F4" w:rsidRPr="000642F4" w:rsidRDefault="000642F4" w:rsidP="0080273F">
      <w:pPr>
        <w:pStyle w:val="ThesisNormalCompressed"/>
        <w:rPr>
          <w:rFonts w:ascii="Times New Roman" w:hAnsi="Times New Roman" w:cs="Times New Roman"/>
        </w:rPr>
      </w:pPr>
      <w:proofErr w:type="gramStart"/>
      <w:r w:rsidRPr="000642F4">
        <w:t>High</w:t>
      </w:r>
      <w:r>
        <w:t xml:space="preserve"> </w:t>
      </w:r>
      <w:r w:rsidRPr="000642F4">
        <w:t>school Biology class.</w:t>
      </w:r>
      <w:proofErr w:type="gramEnd"/>
      <w:r w:rsidRPr="000642F4">
        <w:t xml:space="preserve"> That is where I first learned about how 'genes' - this things which I always heard everything was 'in' - actually worked.  There was a picture of a </w:t>
      </w:r>
      <w:r w:rsidR="0007698F" w:rsidRPr="000642F4">
        <w:t>squiggly</w:t>
      </w:r>
      <w:r w:rsidRPr="000642F4">
        <w:t xml:space="preserve"> line called mRNA. This line was broken into boxes marked exons.  </w:t>
      </w:r>
      <w:r w:rsidR="007452F3">
        <w:t xml:space="preserve">Transcribed </w:t>
      </w:r>
      <w:r w:rsidRPr="000642F4">
        <w:t xml:space="preserve">mRNA went on to code for protein, and along with </w:t>
      </w:r>
      <w:r w:rsidR="007452F3" w:rsidRPr="000642F4">
        <w:t>good</w:t>
      </w:r>
      <w:r w:rsidRPr="000642F4">
        <w:t xml:space="preserve"> part water, is what I was made of.  </w:t>
      </w:r>
      <w:proofErr w:type="gramStart"/>
      <w:r w:rsidRPr="000642F4">
        <w:t>Made sense.</w:t>
      </w:r>
      <w:proofErr w:type="gramEnd"/>
      <w:r w:rsidRPr="000642F4">
        <w:t xml:space="preserve">  A </w:t>
      </w:r>
      <w:r w:rsidR="007452F3" w:rsidRPr="000642F4">
        <w:t>subtle</w:t>
      </w:r>
      <w:r w:rsidRPr="000642F4">
        <w:t xml:space="preserve"> note on the page drew my eye. It pointed to one of the exon boxes and said 'alternative splicing.'  What's this?  The arrangement of the exons is not set in stone? It was around this time that the human genome was being </w:t>
      </w:r>
      <w:r w:rsidR="007452F3" w:rsidRPr="000642F4">
        <w:t>finalized</w:t>
      </w:r>
      <w:r w:rsidRPr="000642F4">
        <w:t xml:space="preserve">, we had </w:t>
      </w:r>
      <w:r w:rsidR="007452F3" w:rsidRPr="000642F4">
        <w:t>something</w:t>
      </w:r>
      <w:r w:rsidRPr="000642F4">
        <w:t xml:space="preserve"> like 3.9 billion </w:t>
      </w:r>
      <w:r w:rsidR="007452F3" w:rsidRPr="000642F4">
        <w:t>base pairs</w:t>
      </w:r>
      <w:r w:rsidRPr="000642F4">
        <w:t xml:space="preserve">, and this little box only contained ~150 bases.  The implication struck me immediately.  If these boxes could be alternatively arranged, then the </w:t>
      </w:r>
      <w:proofErr w:type="gramStart"/>
      <w:r w:rsidRPr="000642F4">
        <w:t>possibilities of unique mRNA molecules is</w:t>
      </w:r>
      <w:proofErr w:type="gramEnd"/>
      <w:r w:rsidRPr="000642F4">
        <w:t xml:space="preserve"> staggering!  Far more </w:t>
      </w:r>
      <w:proofErr w:type="spellStart"/>
      <w:r w:rsidRPr="000642F4">
        <w:t>then</w:t>
      </w:r>
      <w:proofErr w:type="spellEnd"/>
      <w:r w:rsidRPr="000642F4">
        <w:t xml:space="preserve"> the 20K protein coding genes we are now known to possess.  Something that also made sense - this MUST be the reason why humans are so much more advanced then everything else - our mRNAs are alternatively spliced ( I didn't realize that even X </w:t>
      </w:r>
      <w:r w:rsidRPr="000642F4">
        <w:rPr>
          <w:i/>
          <w:iCs/>
        </w:rPr>
        <w:t xml:space="preserve">a very simple </w:t>
      </w:r>
      <w:r w:rsidR="007452F3" w:rsidRPr="000642F4">
        <w:rPr>
          <w:i/>
          <w:iCs/>
        </w:rPr>
        <w:t>organism</w:t>
      </w:r>
      <w:r w:rsidRPr="000642F4">
        <w:t> also alternatively splices its genes.  </w:t>
      </w:r>
    </w:p>
    <w:p w14:paraId="47C4BBC3" w14:textId="76C8AC92" w:rsidR="000642F4" w:rsidRPr="000642F4" w:rsidRDefault="000642F4" w:rsidP="0080273F">
      <w:pPr>
        <w:pStyle w:val="ThesisNormalCompressed"/>
      </w:pPr>
      <w:r w:rsidRPr="000642F4">
        <w:t xml:space="preserve">That was ~10 </w:t>
      </w:r>
      <w:proofErr w:type="gramStart"/>
      <w:r w:rsidRPr="000642F4">
        <w:t>years  before</w:t>
      </w:r>
      <w:proofErr w:type="gramEnd"/>
      <w:r w:rsidRPr="000642F4">
        <w:t xml:space="preserve"> I found myself development a methodology that would greatly assist in the routine measurement of mRNAs that are alternatively spliced.  Strange to think that I was amazed with the biological process I would go on to study.  I was </w:t>
      </w:r>
      <w:proofErr w:type="spellStart"/>
      <w:r w:rsidRPr="000642F4">
        <w:t>similaly</w:t>
      </w:r>
      <w:proofErr w:type="spellEnd"/>
      <w:r w:rsidRPr="000642F4">
        <w:t xml:space="preserve"> amazed to learn about </w:t>
      </w:r>
      <w:proofErr w:type="gramStart"/>
      <w:r w:rsidRPr="000642F4">
        <w:t>sanger</w:t>
      </w:r>
      <w:proofErr w:type="gramEnd"/>
      <w:r w:rsidRPr="000642F4">
        <w:t xml:space="preserve"> sequencing - it seemed so elegant to me.  Another topic that </w:t>
      </w:r>
      <w:proofErr w:type="spellStart"/>
      <w:r w:rsidRPr="000642F4">
        <w:t>truely</w:t>
      </w:r>
      <w:proofErr w:type="spellEnd"/>
      <w:r w:rsidRPr="000642F4">
        <w:t xml:space="preserve"> interests me is HTS. </w:t>
      </w:r>
    </w:p>
    <w:p w14:paraId="200BA219" w14:textId="02B16616" w:rsidR="001E6179" w:rsidRDefault="00595D92" w:rsidP="00C61FEB">
      <w:pPr>
        <w:pStyle w:val="Heading4"/>
        <w:rPr>
          <w:rFonts w:cs="Arial"/>
        </w:rPr>
      </w:pPr>
      <w:r>
        <w:t>Sequencing history</w:t>
      </w:r>
    </w:p>
    <w:p w14:paraId="02D18CF0" w14:textId="275FD2A6"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t>Soon after it was realized that DNA is the source of genetic information in all living organisms</w:t>
      </w:r>
      <w:r w:rsidR="00CC4882">
        <w:rPr>
          <w:rFonts w:cs="Arial"/>
        </w:rPr>
        <w:fldChar w:fldCharType="begin" w:fldLock="1"/>
      </w:r>
      <w:r w:rsidR="00B330A6">
        <w:rPr>
          <w:rFonts w:cs="Arial"/>
        </w:rPr>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&amp; Crick, 1953)" }, "properties" : { "noteIndex" : 0 }, "schema" : "https://github.com/citation-style-language/schema/raw/master/csl-citation.json" }</w:instrText>
      </w:r>
      <w:r w:rsidR="00CC4882">
        <w:rPr>
          <w:rFonts w:cs="Arial"/>
        </w:rPr>
        <w:fldChar w:fldCharType="separate"/>
      </w:r>
      <w:r w:rsidR="00D85B5C" w:rsidRPr="00D85B5C">
        <w:rPr>
          <w:rFonts w:cs="Arial"/>
          <w:noProof/>
        </w:rPr>
        <w:t>(Watson &amp; Crick, 1953)</w:t>
      </w:r>
      <w:r w:rsidR="00CC4882">
        <w:rPr>
          <w:rFonts w:cs="Arial"/>
        </w:rPr>
        <w:fldChar w:fldCharType="end"/>
      </w:r>
      <w:r>
        <w:rPr>
          <w:rFonts w:cs="Arial"/>
        </w:rPr>
        <w:t>, and the ‘pretty’ and ‘elegant’ arrangement of complementary, antiparallel DNA strands was known</w:t>
      </w:r>
      <w:r w:rsidR="00CC4882">
        <w:rPr>
          <w:rFonts w:cs="Arial"/>
        </w:rPr>
        <w:t xml:space="preserve"> </w:t>
      </w:r>
      <w:r w:rsidR="00CC4882">
        <w:rPr>
          <w:rFonts w:cs="Arial"/>
        </w:rPr>
        <w:fldChar w:fldCharType="begin" w:fldLock="1"/>
      </w:r>
      <w:r w:rsidR="00B330A6">
        <w:rPr>
          <w:rFonts w:cs="Arial"/>
        </w:rPr>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&amp; Witkowski, 2012)" }, "properties" : { "noteIndex" : 0 }, "schema" : "https://github.com/citation-style-language/schema/raw/master/csl-citation.json" }</w:instrText>
      </w:r>
      <w:r w:rsidR="00CC4882">
        <w:rPr>
          <w:rFonts w:cs="Arial"/>
        </w:rPr>
        <w:fldChar w:fldCharType="separate"/>
      </w:r>
      <w:r w:rsidR="00D85B5C" w:rsidRPr="00D85B5C">
        <w:rPr>
          <w:rFonts w:cs="Arial"/>
          <w:noProof/>
        </w:rPr>
        <w:t>(Watson, Gann, &amp; Witkowski, 2012)</w:t>
      </w:r>
      <w:r w:rsidR="00CC4882">
        <w:rPr>
          <w:rFonts w:cs="Arial"/>
        </w:rPr>
        <w:fldChar w:fldCharType="end"/>
      </w:r>
      <w:r>
        <w:rPr>
          <w:rFonts w:cs="Arial"/>
        </w:rPr>
        <w:t xml:space="preserve">, the ability to determine the specific arrangement, or ‘sequence’ of nucleotide bases in a given length of DNA was seen as a critical missing piece of technology.  It took </w:t>
      </w:r>
      <w:r w:rsidR="00772548">
        <w:rPr>
          <w:rFonts w:cs="Arial"/>
        </w:rPr>
        <w:t>25</w:t>
      </w:r>
      <w:r>
        <w:rPr>
          <w:rFonts w:cs="Arial"/>
        </w:rPr>
        <w:t xml:space="preserve"> years after the nature of DNA’s architecture for the ability to ‘</w:t>
      </w:r>
      <w:hyperlink w:anchor="_Definitions" w:history="1">
        <w:r w:rsidRPr="00522CFA">
          <w:rPr>
            <w:rStyle w:val="Hyperlink"/>
            <w:rFonts w:cs="Arial"/>
          </w:rPr>
          <w:t>sequence’</w:t>
        </w:r>
      </w:hyperlink>
      <w:r>
        <w:rPr>
          <w:rFonts w:cs="Arial"/>
        </w:rPr>
        <w:t xml:space="preserve"> it to become a reality.  </w:t>
      </w:r>
      <w:r w:rsidR="00772548">
        <w:rPr>
          <w:rFonts w:cs="Arial"/>
        </w:rPr>
        <w:t>By</w:t>
      </w:r>
      <w:r>
        <w:rPr>
          <w:rFonts w:cs="Arial"/>
        </w:rPr>
        <w:t xml:space="preserve"> 19</w:t>
      </w:r>
      <w:r w:rsidR="00772548">
        <w:rPr>
          <w:rFonts w:cs="Arial"/>
        </w:rPr>
        <w:t>77</w:t>
      </w:r>
      <w:r>
        <w:rPr>
          <w:rFonts w:cs="Arial"/>
        </w:rPr>
        <w:t>, two very diffe</w:t>
      </w:r>
      <w:r w:rsidR="00772548">
        <w:rPr>
          <w:rFonts w:cs="Arial"/>
        </w:rPr>
        <w:t xml:space="preserve">rent methods reported by Sanger </w:t>
      </w:r>
      <w:r w:rsidR="00772548">
        <w:rPr>
          <w:rFonts w:cs="Arial"/>
        </w:rPr>
        <w:fldChar w:fldCharType="begin" w:fldLock="1"/>
      </w:r>
      <w:r w:rsidR="00B330A6">
        <w:rPr>
          <w:rFonts w:cs="Arial"/>
        </w:rPr>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&amp; Coulson, 1975; Sanger, Nicklen, &amp; Coulson, 1977)" }, "properties" : { "noteIndex" : 0 }, "schema" : "https://github.com/citation-style-language/schema/raw/master/csl-citation.json" }</w:instrText>
      </w:r>
      <w:r w:rsidR="00772548">
        <w:rPr>
          <w:rFonts w:cs="Arial"/>
        </w:rPr>
        <w:fldChar w:fldCharType="separate"/>
      </w:r>
      <w:r w:rsidR="00772548" w:rsidRPr="00772548">
        <w:rPr>
          <w:rFonts w:cs="Arial"/>
          <w:noProof/>
        </w:rPr>
        <w:t>(Sanger &amp; Coulson, 1975; Sanger, Nicklen, &amp; Coulson, 1977)</w:t>
      </w:r>
      <w:r w:rsidR="00772548">
        <w:rPr>
          <w:rFonts w:cs="Arial"/>
        </w:rPr>
        <w:fldChar w:fldCharType="end"/>
      </w:r>
      <w:r w:rsidR="00772548">
        <w:rPr>
          <w:rFonts w:cs="Arial"/>
        </w:rPr>
        <w:t xml:space="preserve"> </w:t>
      </w:r>
      <w:r>
        <w:rPr>
          <w:rFonts w:cs="Arial"/>
        </w:rPr>
        <w:t xml:space="preserve">and </w:t>
      </w:r>
      <w:proofErr w:type="spellStart"/>
      <w:r>
        <w:rPr>
          <w:rFonts w:cs="Arial"/>
        </w:rPr>
        <w:t>Max</w:t>
      </w:r>
      <w:r w:rsidR="00772548">
        <w:rPr>
          <w:rFonts w:cs="Arial"/>
        </w:rPr>
        <w:t>a</w:t>
      </w:r>
      <w:r>
        <w:rPr>
          <w:rFonts w:cs="Arial"/>
        </w:rPr>
        <w:t>m</w:t>
      </w:r>
      <w:proofErr w:type="spellEnd"/>
      <w:r>
        <w:rPr>
          <w:rFonts w:cs="Arial"/>
        </w:rPr>
        <w:t>-Gilbert</w:t>
      </w:r>
      <w:r w:rsidR="00772548">
        <w:rPr>
          <w:rFonts w:cs="Arial"/>
        </w:rPr>
        <w:t xml:space="preserve"> </w:t>
      </w:r>
      <w:r w:rsidR="00D85B5C">
        <w:rPr>
          <w:rFonts w:cs="Arial"/>
        </w:rPr>
        <w:fldChar w:fldCharType="begin" w:fldLock="1"/>
      </w:r>
      <w:r w:rsidR="00B330A6">
        <w:rPr>
          <w:rFonts w:cs="Arial"/>
        </w:rPr>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&amp; Gilbert, 1977)" }, "properties" : { "noteIndex" : 0 }, "schema" : "https://github.com/citation-style-language/schema/raw/master/csl-citation.json" }</w:instrText>
      </w:r>
      <w:r w:rsidR="00D85B5C">
        <w:rPr>
          <w:rFonts w:cs="Arial"/>
        </w:rPr>
        <w:fldChar w:fldCharType="separate"/>
      </w:r>
      <w:r w:rsidR="00D85B5C" w:rsidRPr="00D85B5C">
        <w:rPr>
          <w:rFonts w:cs="Arial"/>
          <w:noProof/>
        </w:rPr>
        <w:t>(Maxam &amp; Gilbert, 1977)</w:t>
      </w:r>
      <w:r w:rsidR="00D85B5C">
        <w:rPr>
          <w:rFonts w:cs="Arial"/>
        </w:rPr>
        <w:fldChar w:fldCharType="end"/>
      </w:r>
      <w:r w:rsidR="00772548">
        <w:rPr>
          <w:rFonts w:cs="Arial"/>
        </w:rPr>
        <w:t xml:space="preserve"> </w:t>
      </w:r>
      <w:r>
        <w:rPr>
          <w:rFonts w:cs="Arial"/>
        </w:rPr>
        <w:t xml:space="preserve">were reported.  These sequencing technologies, from then on referred </w:t>
      </w:r>
      <w:r w:rsidR="00524A40">
        <w:rPr>
          <w:rFonts w:cs="Arial"/>
        </w:rPr>
        <w:t xml:space="preserve">to </w:t>
      </w:r>
      <w:r>
        <w:rPr>
          <w:rFonts w:cs="Arial"/>
        </w:rPr>
        <w:t>eponymously as ‘Sanger’ or ‘</w:t>
      </w:r>
      <w:proofErr w:type="spellStart"/>
      <w:r>
        <w:rPr>
          <w:rFonts w:cs="Arial"/>
        </w:rPr>
        <w:t>Max</w:t>
      </w:r>
      <w:r w:rsidR="00D85B5C">
        <w:rPr>
          <w:rFonts w:cs="Arial"/>
        </w:rPr>
        <w:t>a</w:t>
      </w:r>
      <w:r>
        <w:rPr>
          <w:rFonts w:cs="Arial"/>
        </w:rPr>
        <w:t>m</w:t>
      </w:r>
      <w:proofErr w:type="spellEnd"/>
      <w:r>
        <w:rPr>
          <w:rFonts w:cs="Arial"/>
        </w:rPr>
        <w:t xml:space="preserve">-Gilbert’ sequencing, were used to determine the specific order of </w:t>
      </w:r>
      <w:r w:rsidR="00524A40">
        <w:rPr>
          <w:rFonts w:cs="Arial"/>
        </w:rPr>
        <w:t xml:space="preserve">a small </w:t>
      </w:r>
      <w:r>
        <w:rPr>
          <w:rFonts w:cs="Arial"/>
        </w:rPr>
        <w:t xml:space="preserve">DNA </w:t>
      </w:r>
      <w:r w:rsidR="00524A40">
        <w:rPr>
          <w:rFonts w:cs="Arial"/>
        </w:rPr>
        <w:t xml:space="preserve">piece </w:t>
      </w:r>
      <w:r>
        <w:rPr>
          <w:rFonts w:cs="Arial"/>
        </w:rPr>
        <w:t>(</w:t>
      </w:r>
      <w:r w:rsidR="00524A40">
        <w:rPr>
          <w:rFonts w:cs="Arial"/>
        </w:rPr>
        <w:t>200</w:t>
      </w:r>
      <w:r w:rsidR="00524A40">
        <w:rPr>
          <w:rFonts w:cs="Arial"/>
        </w:rPr>
        <w:softHyphen/>
      </w:r>
      <w:r w:rsidR="00524A40">
        <w:rPr>
          <w:rFonts w:cs="Arial"/>
        </w:rPr>
        <w:softHyphen/>
      </w:r>
      <w:r w:rsidR="00524A40">
        <w:rPr>
          <w:rFonts w:cs="Arial"/>
        </w:rPr>
        <w:softHyphen/>
      </w:r>
      <w:r w:rsidR="00524A40">
        <w:rPr>
          <w:rFonts w:cs="Arial"/>
        </w:rPr>
        <w:softHyphen/>
        <w:t xml:space="preserve">–300 </w:t>
      </w:r>
      <w:proofErr w:type="spellStart"/>
      <w:proofErr w:type="gramStart"/>
      <w:r w:rsidR="00524A40">
        <w:rPr>
          <w:rFonts w:cs="Arial"/>
        </w:rPr>
        <w:t>nt</w:t>
      </w:r>
      <w:proofErr w:type="spellEnd"/>
      <w:proofErr w:type="gramEnd"/>
      <w:r w:rsidR="00524A40">
        <w:rPr>
          <w:rFonts w:cs="Arial"/>
        </w:rPr>
        <w:t>)</w:t>
      </w:r>
      <w:r>
        <w:rPr>
          <w:rFonts w:cs="Arial"/>
        </w:rPr>
        <w:t xml:space="preserve">. Sanger sequencing soon dominated most sequencing reactions, likely due to the conceptually more intuitive nature of the technology, and </w:t>
      </w:r>
      <w:r w:rsidR="00524A40">
        <w:rPr>
          <w:rFonts w:cs="Arial"/>
        </w:rPr>
        <w:t>over the past 35</w:t>
      </w:r>
      <w:r>
        <w:rPr>
          <w:rFonts w:cs="Arial"/>
        </w:rPr>
        <w:t xml:space="preserve"> years, DNA sequences </w:t>
      </w:r>
      <w:r w:rsidR="00524A40">
        <w:rPr>
          <w:rFonts w:cs="Arial"/>
        </w:rPr>
        <w:t>have been</w:t>
      </w:r>
      <w:r>
        <w:rPr>
          <w:rFonts w:cs="Arial"/>
        </w:rPr>
        <w:t xml:space="preserve"> slowly cloned, sequenced, analyzed, and dutifully catalogued into </w:t>
      </w:r>
      <w:r w:rsidR="00524A40">
        <w:rPr>
          <w:rFonts w:cs="Arial"/>
        </w:rPr>
        <w:t>knowledge</w:t>
      </w:r>
      <w:r>
        <w:rPr>
          <w:rFonts w:cs="Arial"/>
        </w:rPr>
        <w:t xml:space="preserve">.  </w:t>
      </w:r>
    </w:p>
    <w:p w14:paraId="7956679B" w14:textId="17583D29"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r>
      <w:r w:rsidR="00524A40">
        <w:rPr>
          <w:rFonts w:cs="Arial"/>
        </w:rPr>
        <w:t>During</w:t>
      </w:r>
      <w:r>
        <w:rPr>
          <w:rFonts w:cs="Arial"/>
        </w:rPr>
        <w:t xml:space="preserve"> </w:t>
      </w:r>
      <w:r w:rsidR="00DE603E">
        <w:rPr>
          <w:rFonts w:cs="Arial"/>
        </w:rPr>
        <w:t>late 70’s and throughout the 80’s</w:t>
      </w:r>
      <w:r w:rsidR="00524A40">
        <w:rPr>
          <w:rFonts w:cs="Arial"/>
        </w:rPr>
        <w:t>, DNA</w:t>
      </w:r>
      <w:r>
        <w:rPr>
          <w:rFonts w:cs="Arial"/>
        </w:rPr>
        <w:t xml:space="preserve"> sequences were typically communicat</w:t>
      </w:r>
      <w:r w:rsidR="00524A40">
        <w:rPr>
          <w:rFonts w:cs="Arial"/>
        </w:rPr>
        <w:t>ed</w:t>
      </w:r>
      <w:r>
        <w:rPr>
          <w:rFonts w:cs="Arial"/>
        </w:rPr>
        <w:t xml:space="preserve"> in important publications</w:t>
      </w:r>
      <w:r w:rsidR="00F37C73">
        <w:rPr>
          <w:rFonts w:cs="Arial"/>
        </w:rPr>
        <w:t xml:space="preserve"> </w:t>
      </w:r>
      <w:r w:rsidR="00F37C73">
        <w:rPr>
          <w:rFonts w:cs="Arial"/>
        </w:rPr>
        <w:fldChar w:fldCharType="begin" w:fldLock="1"/>
      </w:r>
      <w:r w:rsidR="00B330A6">
        <w:rPr>
          <w:rFonts w:cs="Arial"/>
        </w:rPr>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rPr>
          <w:rFonts w:cs="Arial"/>
        </w:rPr>
        <w:fldChar w:fldCharType="separate"/>
      </w:r>
      <w:r w:rsidR="00F37C73" w:rsidRPr="00F37C73">
        <w:rPr>
          <w:rFonts w:cs="Arial"/>
          <w:noProof/>
        </w:rPr>
        <w:t>(Bell et al., 1980)</w:t>
      </w:r>
      <w:r w:rsidR="00F37C73">
        <w:rPr>
          <w:rFonts w:cs="Arial"/>
        </w:rPr>
        <w:fldChar w:fldCharType="end"/>
      </w:r>
      <w:r>
        <w:rPr>
          <w:rFonts w:cs="Arial"/>
        </w:rPr>
        <w:t xml:space="preserve">.  The birth of the internet in the 1990’s </w:t>
      </w:r>
      <w:r w:rsidR="00F37C73">
        <w:rPr>
          <w:rFonts w:cs="Arial"/>
        </w:rPr>
        <w:t>made</w:t>
      </w:r>
      <w:r>
        <w:rPr>
          <w:rFonts w:cs="Arial"/>
        </w:rPr>
        <w:t xml:space="preserve"> essential publically-funded repositories for sequence information</w:t>
      </w:r>
      <w:r w:rsidR="00F37C73">
        <w:rPr>
          <w:rFonts w:cs="Arial"/>
        </w:rPr>
        <w:t xml:space="preserve"> easily available </w:t>
      </w:r>
      <w:r w:rsidR="00F37C73">
        <w:rPr>
          <w:rFonts w:cs="Arial"/>
        </w:rPr>
        <w:fldChar w:fldCharType="begin" w:fldLock="1"/>
      </w:r>
      <w:r w:rsidR="00B330A6">
        <w:rPr>
          <w:rFonts w:cs="Arial"/>
        </w:rPr>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Karsch-Mizrachi, Lipman, Ostell, &amp; Sayers, 2011)" }, "properties" : { "noteIndex" : 0 }, "schema" : "https://github.com/citation-style-language/schema/raw/master/csl-citation.json" }</w:instrText>
      </w:r>
      <w:r w:rsidR="00F37C73">
        <w:rPr>
          <w:rFonts w:cs="Arial"/>
        </w:rPr>
        <w:fldChar w:fldCharType="separate"/>
      </w:r>
      <w:r w:rsidR="00F37C73" w:rsidRPr="00F37C73">
        <w:rPr>
          <w:rFonts w:cs="Arial"/>
          <w:noProof/>
        </w:rPr>
        <w:t>(Benson, Karsch-Mizrachi, Lipman, Ostell, &amp; Sayers, 2011)</w:t>
      </w:r>
      <w:r w:rsidR="00F37C73">
        <w:rPr>
          <w:rFonts w:cs="Arial"/>
        </w:rPr>
        <w:fldChar w:fldCharType="end"/>
      </w:r>
      <w:r>
        <w:rPr>
          <w:rFonts w:cs="Arial"/>
        </w:rPr>
        <w:t>.  However, it was the human genome project</w:t>
      </w:r>
      <w:r w:rsidR="00826EEE">
        <w:rPr>
          <w:rFonts w:cs="Arial"/>
        </w:rPr>
        <w:t xml:space="preserve"> </w:t>
      </w:r>
      <w:r w:rsidR="00826EEE">
        <w:rPr>
          <w:rFonts w:cs="Arial"/>
        </w:rPr>
        <w:fldChar w:fldCharType="begin" w:fldLock="1"/>
      </w:r>
      <w:r w:rsidR="00B330A6">
        <w:rPr>
          <w:rFonts w:cs="Arial"/>
        </w:rPr>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rPr>
          <w:rFonts w:cs="Arial"/>
        </w:rPr>
        <w:fldChar w:fldCharType="separate"/>
      </w:r>
      <w:r w:rsidR="002B5A20" w:rsidRPr="002B5A20">
        <w:rPr>
          <w:rFonts w:cs="Arial"/>
          <w:noProof/>
        </w:rPr>
        <w:t>(Eric S Lander, 2011)</w:t>
      </w:r>
      <w:r w:rsidR="00826EEE">
        <w:rPr>
          <w:rFonts w:cs="Arial"/>
        </w:rPr>
        <w:fldChar w:fldCharType="end"/>
      </w:r>
      <w:r>
        <w:rPr>
          <w:rFonts w:cs="Arial"/>
        </w:rPr>
        <w:t xml:space="preserve">, that provided the important activation energy </w:t>
      </w:r>
      <w:r w:rsidR="00826EEE">
        <w:rPr>
          <w:rFonts w:cs="Arial"/>
        </w:rPr>
        <w:t xml:space="preserve">which </w:t>
      </w:r>
      <w:r>
        <w:rPr>
          <w:rFonts w:cs="Arial"/>
        </w:rPr>
        <w:t xml:space="preserve">brought DNA sequencing from a hard-to-perform but necessary piece of analysis, to an organized, large-scale effort to assemble complete source genetic material for relatively simple </w:t>
      </w:r>
      <w:r w:rsidR="002B5A20">
        <w:rPr>
          <w:rFonts w:cs="Arial"/>
        </w:rPr>
        <w:fldChar w:fldCharType="begin" w:fldLock="1"/>
      </w:r>
      <w:r w:rsidR="00B330A6">
        <w:rPr>
          <w:rFonts w:cs="Arial"/>
        </w:rPr>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rPr>
          <w:rFonts w:cs="Arial"/>
        </w:rPr>
        <w:fldChar w:fldCharType="separate"/>
      </w:r>
      <w:r w:rsidR="002B5A20" w:rsidRPr="002B5A20">
        <w:rPr>
          <w:rFonts w:cs="Arial"/>
          <w:noProof/>
        </w:rPr>
        <w:t>(Sanger et al., 1978)</w:t>
      </w:r>
      <w:r w:rsidR="002B5A20">
        <w:rPr>
          <w:rFonts w:cs="Arial"/>
        </w:rPr>
        <w:fldChar w:fldCharType="end"/>
      </w:r>
      <w:r w:rsidR="002B5A20">
        <w:rPr>
          <w:rFonts w:cs="Arial"/>
        </w:rPr>
        <w:t xml:space="preserve"> </w:t>
      </w:r>
      <w:r>
        <w:rPr>
          <w:rFonts w:cs="Arial"/>
        </w:rPr>
        <w:t xml:space="preserve">to complex </w:t>
      </w:r>
      <w:r w:rsidR="002B5A20">
        <w:rPr>
          <w:rFonts w:cs="Arial"/>
        </w:rPr>
        <w:fldChar w:fldCharType="begin" w:fldLock="1"/>
      </w:r>
      <w:r w:rsidR="00B330A6">
        <w:rPr>
          <w:rFonts w:cs="Arial"/>
        </w:rPr>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rPr>
          <w:rFonts w:cs="Arial"/>
        </w:rPr>
        <w:fldChar w:fldCharType="separate"/>
      </w:r>
      <w:proofErr w:type="gramStart"/>
      <w:r w:rsidR="00AC23FD" w:rsidRPr="00AC23FD">
        <w:rPr>
          <w:rFonts w:cs="Arial"/>
          <w:noProof/>
        </w:rPr>
        <w:t>(E S Lander et al., 2001; J C Venter et al., 2001)</w:t>
      </w:r>
      <w:r w:rsidR="002B5A20">
        <w:rPr>
          <w:rFonts w:cs="Arial"/>
        </w:rPr>
        <w:fldChar w:fldCharType="end"/>
      </w:r>
      <w:r w:rsidR="002B5A20">
        <w:rPr>
          <w:rFonts w:cs="Arial"/>
        </w:rPr>
        <w:t xml:space="preserve"> </w:t>
      </w:r>
      <w:r>
        <w:rPr>
          <w:rFonts w:cs="Arial"/>
        </w:rPr>
        <w:t>genomes.</w:t>
      </w:r>
      <w:proofErr w:type="gramEnd"/>
      <w:r>
        <w:rPr>
          <w:rFonts w:cs="Arial"/>
        </w:rPr>
        <w:t xml:space="preserve">  A</w:t>
      </w:r>
      <w:r w:rsidR="00462F26">
        <w:rPr>
          <w:rFonts w:cs="Arial"/>
        </w:rPr>
        <w:t>n</w:t>
      </w:r>
      <w:r>
        <w:rPr>
          <w:rFonts w:cs="Arial"/>
        </w:rPr>
        <w:t xml:space="preserve"> often criticized, but undeniably disrupting force, in the human genome project was the competing efforts of the privately-owned company Celera</w:t>
      </w:r>
      <w:r w:rsidR="00AC23FD">
        <w:rPr>
          <w:rFonts w:cs="Arial"/>
        </w:rPr>
        <w:t xml:space="preserve"> </w:t>
      </w:r>
      <w:r w:rsidR="00AC23FD">
        <w:rPr>
          <w:rFonts w:cs="Arial"/>
        </w:rPr>
        <w:fldChar w:fldCharType="begin" w:fldLock="1"/>
      </w:r>
      <w:r w:rsidR="00B330A6">
        <w:rPr>
          <w:rFonts w:cs="Arial"/>
        </w:rPr>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rPr>
          <w:rFonts w:cs="Arial"/>
        </w:rPr>
        <w:fldChar w:fldCharType="separate"/>
      </w:r>
      <w:r w:rsidR="00AC23FD" w:rsidRPr="00AC23FD">
        <w:rPr>
          <w:rFonts w:cs="Arial"/>
          <w:noProof/>
        </w:rPr>
        <w:t>(J. Craig Venter, 2008)</w:t>
      </w:r>
      <w:r w:rsidR="00AC23FD">
        <w:rPr>
          <w:rFonts w:cs="Arial"/>
        </w:rPr>
        <w:fldChar w:fldCharType="end"/>
      </w:r>
      <w:r>
        <w:rPr>
          <w:rFonts w:cs="Arial"/>
        </w:rPr>
        <w:t xml:space="preserve">.  Taking a higher-throughput and centralized approach to determining the sequence of the human genome, Celera fundamentally changed to approach to a </w:t>
      </w:r>
      <w:r w:rsidR="000374F3">
        <w:rPr>
          <w:rFonts w:cs="Arial"/>
        </w:rPr>
        <w:t xml:space="preserve">large-scale sequencing project. </w:t>
      </w:r>
      <w:r>
        <w:rPr>
          <w:rFonts w:cs="Arial"/>
        </w:rPr>
        <w:t xml:space="preserve">Instead of assigning specific sections of the genome to be worked out by individual labs, Celera parallelized the effort, by collecting many of the </w:t>
      </w:r>
      <w:r w:rsidR="00AC23FD">
        <w:rPr>
          <w:rFonts w:cs="Arial"/>
        </w:rPr>
        <w:t>best</w:t>
      </w:r>
      <w:r>
        <w:rPr>
          <w:rFonts w:cs="Arial"/>
        </w:rPr>
        <w:t xml:space="preserve"> </w:t>
      </w:r>
      <w:r w:rsidR="00AC23FD">
        <w:rPr>
          <w:rFonts w:cs="Arial"/>
        </w:rPr>
        <w:t>“</w:t>
      </w:r>
      <w:r>
        <w:rPr>
          <w:rFonts w:cs="Arial"/>
        </w:rPr>
        <w:t>high-throughput</w:t>
      </w:r>
      <w:r w:rsidR="00AC23FD">
        <w:rPr>
          <w:rFonts w:cs="Arial"/>
        </w:rPr>
        <w:t>”</w:t>
      </w:r>
      <w:r>
        <w:rPr>
          <w:rFonts w:cs="Arial"/>
        </w:rPr>
        <w:t xml:space="preserve"> Sanger-sequencing devices from Agilent</w:t>
      </w:r>
      <w:r w:rsidR="00AC23FD">
        <w:rPr>
          <w:rFonts w:cs="Arial"/>
        </w:rPr>
        <w:t xml:space="preserve"> (ABI 3700 DNA Analyzer)</w:t>
      </w:r>
      <w:r>
        <w:rPr>
          <w:rFonts w:cs="Arial"/>
        </w:rPr>
        <w:t>.  Using a</w:t>
      </w:r>
      <w:r w:rsidR="00EB0CEE">
        <w:rPr>
          <w:rFonts w:cs="Arial"/>
        </w:rPr>
        <w:t xml:space="preserve"> shotgun approach </w:t>
      </w:r>
      <w:r w:rsidR="00EB0CEE">
        <w:rPr>
          <w:rFonts w:cs="Arial"/>
        </w:rPr>
        <w:fldChar w:fldCharType="begin" w:fldLock="1"/>
      </w:r>
      <w:r w:rsidR="00B330A6">
        <w:rPr>
          <w:rFonts w:cs="Arial"/>
        </w:rPr>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rPr>
          <w:rFonts w:cs="Arial"/>
        </w:rPr>
        <w:fldChar w:fldCharType="separate"/>
      </w:r>
      <w:r w:rsidR="00EB0CEE" w:rsidRPr="00EB0CEE">
        <w:rPr>
          <w:rFonts w:cs="Arial"/>
          <w:noProof/>
        </w:rPr>
        <w:t>(R.Staden, 1979)</w:t>
      </w:r>
      <w:r w:rsidR="00EB0CEE">
        <w:rPr>
          <w:rFonts w:cs="Arial"/>
        </w:rPr>
        <w:fldChar w:fldCharType="end"/>
      </w:r>
      <w:r w:rsidR="00EB0CEE">
        <w:rPr>
          <w:rFonts w:cs="Arial"/>
        </w:rPr>
        <w:t xml:space="preserve"> sequenced pairwise </w:t>
      </w:r>
      <w:r w:rsidR="00EB0CEE">
        <w:rPr>
          <w:rFonts w:cs="Arial"/>
        </w:rPr>
        <w:fldChar w:fldCharType="begin" w:fldLock="1"/>
      </w:r>
      <w:r w:rsidR="00B330A6">
        <w:rPr>
          <w:rFonts w:cs="Arial"/>
        </w:rPr>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rPr>
          <w:rFonts w:cs="Arial"/>
        </w:rPr>
        <w:fldChar w:fldCharType="separate"/>
      </w:r>
      <w:r w:rsidR="00EB0CEE" w:rsidRPr="00EB0CEE">
        <w:rPr>
          <w:rFonts w:cs="Arial"/>
          <w:noProof/>
        </w:rPr>
        <w:t>(Roach et al., 1995)</w:t>
      </w:r>
      <w:r w:rsidR="00EB0CEE">
        <w:rPr>
          <w:rFonts w:cs="Arial"/>
        </w:rPr>
        <w:fldChar w:fldCharType="end"/>
      </w:r>
      <w:r w:rsidR="00EB0CEE">
        <w:rPr>
          <w:rFonts w:cs="Arial"/>
        </w:rPr>
        <w:t xml:space="preserve"> </w:t>
      </w:r>
      <w:r>
        <w:rPr>
          <w:rFonts w:cs="Arial"/>
        </w:rPr>
        <w:t xml:space="preserve">combined with sequence </w:t>
      </w:r>
      <w:hyperlink w:anchor="_Definitions" w:history="1">
        <w:r w:rsidRPr="00EB0CEE">
          <w:rPr>
            <w:rStyle w:val="Hyperlink"/>
            <w:rFonts w:cs="Arial"/>
          </w:rPr>
          <w:t>scaffolds</w:t>
        </w:r>
      </w:hyperlink>
      <w:r>
        <w:rPr>
          <w:rFonts w:cs="Arial"/>
        </w:rPr>
        <w:t xml:space="preserve"> made available by the publically-funded project, Celera was able to create high-quality genomic sequences very quickly.  Arguable, this was the first </w:t>
      </w:r>
      <w:hyperlink w:anchor="_Definitions" w:history="1">
        <w:r w:rsidRPr="00EB0CEE">
          <w:rPr>
            <w:rStyle w:val="Hyperlink"/>
            <w:rFonts w:cs="Arial"/>
          </w:rPr>
          <w:t>deep sequencing</w:t>
        </w:r>
      </w:hyperlink>
      <w:r>
        <w:rPr>
          <w:rFonts w:cs="Arial"/>
        </w:rPr>
        <w:t xml:space="preserve"> effort, and changed the landscape of molecular and biochemical research, coincident with the beginning of a new millennium.</w:t>
      </w:r>
    </w:p>
    <w:p w14:paraId="55ED22E4" w14:textId="426CCD84" w:rsidR="00B2035D" w:rsidRDefault="00595D92" w:rsidP="0086624B">
      <w:pPr>
        <w:pStyle w:val="Heading4"/>
        <w:rPr>
          <w:rFonts w:cs="Arial"/>
        </w:rPr>
      </w:pPr>
      <w:r>
        <w:t>Deep sequencing history</w:t>
      </w:r>
      <w:r w:rsidR="001E6179">
        <w:rPr>
          <w:rFonts w:cs="Arial"/>
        </w:rPr>
        <w:tab/>
      </w:r>
      <w:r w:rsidR="00392CB4">
        <w:rPr>
          <w:rFonts w:cs="Arial"/>
        </w:rPr>
        <w:t xml:space="preserve"> </w:t>
      </w:r>
    </w:p>
    <w:p w14:paraId="7F3FBAE5" w14:textId="08192C9D" w:rsidR="00B54E45" w:rsidRDefault="0023309F" w:rsidP="0080273F">
      <w:pPr>
        <w:pStyle w:val="ThesisNormalCompressed"/>
      </w:pPr>
      <w:r>
        <w:t xml:space="preserve">Sequencing DNA </w:t>
      </w:r>
      <w:r w:rsidR="009D2B29">
        <w:t>by</w:t>
      </w:r>
      <w:r>
        <w:t xml:space="preserve"> Sanger’s technology remains a valuable and critical tool in every biological scientist’s arsenal.  However, the technology has a practical throughput limit.  Each DNA molecule to be sequenced must be isolated &amp; clonally amplified, typically using bacteria to do the heavy lifting. Given that the human genome</w:t>
      </w:r>
      <w:r w:rsidR="00CC0C5C">
        <w:t xml:space="preserve"> </w:t>
      </w:r>
      <w:r w:rsidR="00CC0C5C">
        <w:fldChar w:fldCharType="begin" w:fldLock="1"/>
      </w:r>
      <w:r w:rsidR="00B330A6">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CC0C5C" w:rsidRPr="00CC0C5C">
        <w:rPr>
          <w:noProof/>
        </w:rPr>
        <w:t>(Consortium, 2005)</w:t>
      </w:r>
      <w:r w:rsidR="00CC0C5C">
        <w:fldChar w:fldCharType="end"/>
      </w:r>
      <w:r>
        <w:t xml:space="preserve"> comprises </w:t>
      </w:r>
      <w:r w:rsidR="00CC0C5C">
        <w:t xml:space="preserve">&gt; </w:t>
      </w:r>
      <w:r w:rsidRPr="0023309F">
        <w:t>3</w:t>
      </w:r>
      <w:r w:rsidR="00CC0C5C">
        <w:t xml:space="preserve"> billion </w:t>
      </w:r>
      <w:proofErr w:type="spellStart"/>
      <w:r w:rsidR="00CC0C5C">
        <w:t>nt</w:t>
      </w:r>
      <w:proofErr w:type="spellEnd"/>
      <w:r w:rsidR="00DC2FE4">
        <w:t xml:space="preserve"> (on just one strand), and that each Sanger reaction will provide ~800 </w:t>
      </w:r>
      <w:proofErr w:type="spellStart"/>
      <w:r w:rsidR="00DC2FE4">
        <w:t>nt</w:t>
      </w:r>
      <w:proofErr w:type="spellEnd"/>
      <w:r w:rsidR="00DC2FE4">
        <w:t xml:space="preserve"> of quality sequence, we need at least ~4 Million individual reactions to determine the sequence of the human genome, assuming that all of our reads are of sufficient quality, length, and do not overlap by even 1 nt.</w:t>
      </w:r>
      <w:r w:rsidR="001971ED">
        <w:t xml:space="preserve">  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35FA4607" w:rsidR="00C61FEB" w:rsidRDefault="001971ED" w:rsidP="0080273F">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B330A6">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CC0C5C" w:rsidRPr="00CC0C5C">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B330A6">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&amp; Nyr\u00e9n, 1998)" }, "properties" : { "noteIndex" : 0 }, "schema" : "https://github.com/citation-style-language/schema/raw/master/csl-citation.json" }</w:instrText>
      </w:r>
      <w:r w:rsidR="000F6B57">
        <w:fldChar w:fldCharType="separate"/>
      </w:r>
      <w:r w:rsidR="000F6B57" w:rsidRPr="000F6B57">
        <w:rPr>
          <w:noProof/>
        </w:rPr>
        <w:t>(Ronaghi, Uhlén, &amp; Nyrén, 1998)</w:t>
      </w:r>
      <w:r w:rsidR="000F6B57">
        <w:fldChar w:fldCharType="end"/>
      </w:r>
      <w:r w:rsidR="000F6B57">
        <w:t xml:space="preserve"> </w:t>
      </w:r>
      <w:r w:rsidR="002C40CC">
        <w:t>and Polony sequencing</w:t>
      </w:r>
      <w:r w:rsidR="00522CFA">
        <w:t xml:space="preserve"> </w:t>
      </w:r>
      <w:r w:rsidR="00522CFA">
        <w:fldChar w:fldCharType="begin" w:fldLock="1"/>
      </w:r>
      <w:r w:rsidR="00B330A6">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522CFA" w:rsidRPr="00522CFA">
        <w:rPr>
          <w:noProof/>
        </w:rPr>
        <w:t>(Shendure et al., 2005)</w:t>
      </w:r>
      <w:r w:rsidR="00522CFA">
        <w:fldChar w:fldCharType="end"/>
      </w:r>
      <w:r>
        <w:t xml:space="preserve">. </w:t>
      </w:r>
      <w:r w:rsidR="002C40CC">
        <w:t xml:space="preserve">Both methods utilized emulsion PCR </w:t>
      </w:r>
      <w:r w:rsidR="00EB61A7">
        <w:fldChar w:fldCharType="begin" w:fldLock="1"/>
      </w:r>
      <w:r w:rsidR="00B330A6">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EB61A7" w:rsidRPr="00EB61A7">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w:t>
      </w:r>
      <w:proofErr w:type="spellStart"/>
      <w:r w:rsidR="00BD59F0">
        <w:t>PPi</w:t>
      </w:r>
      <w:proofErr w:type="spellEnd"/>
      <w:r w:rsidR="00BD59F0">
        <w:t xml:space="preserve">)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443F4B76" w:rsidR="00B2035D" w:rsidRDefault="00C61FEB" w:rsidP="0080273F">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 xml:space="preserve">after clonal amplification of DNA on a slide surface.  </w:t>
      </w:r>
      <w:proofErr w:type="gramStart"/>
      <w:r>
        <w:t>Since 2006, iterations of the Illumina platform (</w:t>
      </w:r>
      <w:proofErr w:type="spellStart"/>
      <w:r>
        <w:t>eg</w:t>
      </w:r>
      <w:proofErr w:type="spellEnd"/>
      <w:r>
        <w:t>.</w:t>
      </w:r>
      <w:proofErr w:type="gramEnd"/>
      <w:r>
        <w:t xml:space="preserve"> GE, GE-II(x), Hi-Seq, </w:t>
      </w:r>
      <w:proofErr w:type="gramStart"/>
      <w:r>
        <w:t>Hi</w:t>
      </w:r>
      <w:proofErr w:type="gramEnd"/>
      <w:r>
        <w:t xml:space="preserve">-Seq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[/#Figure]</w:t>
      </w:r>
      <w:r>
        <w:t>.</w:t>
      </w:r>
      <w:r w:rsidR="00EE5163">
        <w:t xml:space="preserve"> </w:t>
      </w:r>
      <w:r w:rsidR="0056361B">
        <w:t xml:space="preserve">On </w:t>
      </w:r>
      <w:proofErr w:type="spellStart"/>
      <w:r w:rsidR="0056361B">
        <w:t>Februrary</w:t>
      </w:r>
      <w:proofErr w:type="spellEnd"/>
      <w:r w:rsidR="0056361B">
        <w:t xml:space="preserve"> 15</w:t>
      </w:r>
      <w:r w:rsidR="0056361B" w:rsidRPr="0056361B">
        <w:rPr>
          <w:vertAlign w:val="superscript"/>
        </w:rPr>
        <w:t>th</w:t>
      </w:r>
      <w:r w:rsidR="0056361B">
        <w:t xml:space="preserve"> 2012, Illumina announced on its </w:t>
      </w:r>
      <w:hyperlink r:id="rId11" w:history="1">
        <w:proofErr w:type="spellStart"/>
        <w:r w:rsidR="0056361B" w:rsidRPr="0056361B">
          <w:rPr>
            <w:rStyle w:val="Hyperlink"/>
          </w:rPr>
          <w:t>Basespace</w:t>
        </w:r>
        <w:proofErr w:type="spellEnd"/>
        <w:r w:rsidR="0056361B" w:rsidRPr="0056361B">
          <w:rPr>
            <w:rStyle w:val="Hyperlink"/>
          </w:rPr>
          <w:t xml:space="preserve"> blog</w:t>
        </w:r>
      </w:hyperlink>
      <w:r w:rsidR="0056361B">
        <w:t xml:space="preserve">, that they had sequenced a </w:t>
      </w:r>
      <w:proofErr w:type="spellStart"/>
      <w:r w:rsidR="0056361B">
        <w:t>HapMap</w:t>
      </w:r>
      <w:proofErr w:type="spellEnd"/>
      <w:r w:rsidR="0056361B">
        <w:t xml:space="preserve"> </w:t>
      </w:r>
      <w:hyperlink r:id="rId12"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w:t>
      </w:r>
      <w:proofErr w:type="spellStart"/>
      <w:r w:rsidR="00793739">
        <w:t>HiSeq</w:t>
      </w:r>
      <w:proofErr w:type="spellEnd"/>
      <w:r w:rsidR="00793739">
        <w:t xml:space="preserve"> 2500 platform </w:t>
      </w:r>
      <w:r w:rsidR="00522CFA">
        <w:t>and</w:t>
      </w:r>
      <w:r w:rsidR="00793739">
        <w:t xml:space="preserve"> paired</w:t>
      </w:r>
      <w:r w:rsidR="00522CFA">
        <w:t>-end</w:t>
      </w:r>
      <w:r w:rsidR="00793739">
        <w:t xml:space="preserve"> 100 </w:t>
      </w:r>
      <w:proofErr w:type="spellStart"/>
      <w:r w:rsidR="00793739">
        <w:t>nt</w:t>
      </w:r>
      <w:proofErr w:type="spellEnd"/>
      <w:r w:rsidR="00793739">
        <w:t xml:space="preserve">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77777777" w:rsidR="00515DFB" w:rsidRDefault="00515DFB" w:rsidP="00515DFB">
      <w:pPr>
        <w:pStyle w:val="Heading4"/>
      </w:pPr>
      <w:r>
        <w:t>Methodologies of Deep-sequencing of RNA</w:t>
      </w:r>
    </w:p>
    <w:p w14:paraId="3DE51612" w14:textId="5964BA6F" w:rsidR="00392CB4" w:rsidRPr="00392CB4" w:rsidRDefault="00392CB4" w:rsidP="00392CB4">
      <w:r>
        <w:t xml:space="preserve">Just found the mother </w:t>
      </w:r>
      <w:proofErr w:type="spellStart"/>
      <w:r>
        <w:t>load</w:t>
      </w:r>
      <w:proofErr w:type="spellEnd"/>
      <w:r>
        <w:t xml:space="preserve"> of literature reviews </w:t>
      </w:r>
      <w:r w:rsidRPr="00392CB4">
        <w:t>http://blog.sbgenomics.com/history-of-rna-seq/</w:t>
      </w:r>
    </w:p>
    <w:p w14:paraId="39A16B6E" w14:textId="1B9DF107" w:rsidR="00081109" w:rsidRDefault="00081109" w:rsidP="0008110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EC1F8F">
        <w:fldChar w:fldCharType="begin" w:fldLock="1"/>
      </w:r>
      <w:r w:rsidR="00B330A6">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Zhang, Vogelstein, &amp; Kinzler, 1995)" }, "properties" : { "noteIndex" : 0 }, "schema" : "https://github.com/citation-style-language/schema/raw/master/csl-citation.json" }</w:instrText>
      </w:r>
      <w:r w:rsidR="00EC1F8F">
        <w:fldChar w:fldCharType="separate"/>
      </w:r>
      <w:r w:rsidR="00EC1F8F" w:rsidRPr="00EC1F8F">
        <w:rPr>
          <w:noProof/>
        </w:rPr>
        <w:t>(Velculescu, Zhang, Vogelstein, &amp; Kinzler,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B330A6">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"(Marioni, Mason, Mane, Stephens, &amp; Gilad, 2008; Shendure, 2008)" }, "properties" : { "noteIndex" : 0 }, "schema" : "https://github.com/citation-style-language/schema/raw/master/csl-citation.json" }</w:instrText>
      </w:r>
      <w:r w:rsidR="00EC1F8F">
        <w:fldChar w:fldCharType="separate"/>
      </w:r>
      <w:r w:rsidR="00392CB4" w:rsidRPr="00392CB4">
        <w:rPr>
          <w:noProof/>
        </w:rPr>
        <w:t>(Marioni, Mason, Mane, Stephens, &amp; Gilad, 2008; Shendure,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 xml:space="preserve">’.  After cleavage, these molecules </w:t>
      </w:r>
      <w:r w:rsidR="0082276A">
        <w:t xml:space="preserve">ligated and </w:t>
      </w:r>
      <w:r w:rsidR="0066366C">
        <w:t>concatenated</w:t>
      </w:r>
      <w:r>
        <w:t xml:space="preserve"> together to form longer DNA fragments.  These fragments </w:t>
      </w:r>
      <w:r w:rsidR="0066366C">
        <w:t xml:space="preserve">are </w:t>
      </w:r>
      <w:r>
        <w:t xml:space="preserve">cloned into a vector, amplified, and </w:t>
      </w:r>
      <w:r w:rsidR="0082276A">
        <w:t>Sanger</w:t>
      </w:r>
      <w:r>
        <w:t xml:space="preserve"> sequenced.  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  </w:t>
      </w:r>
    </w:p>
    <w:p w14:paraId="421CA2A9" w14:textId="3D239148" w:rsidR="00081109" w:rsidRDefault="00B424FC" w:rsidP="0008110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B330A6">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"(Lister et al., 2008; Mortazavi, Williams, McCue, Schaeffer, &amp; Wold, 2008; Nagalakshmi et al., 2008)" }, "properties" : { "noteIndex" : 0 }, "schema" : "https://github.com/citation-style-language/schema/raw/master/csl-citation.json" }</w:instrText>
      </w:r>
      <w:r w:rsidR="00660EBB">
        <w:fldChar w:fldCharType="separate"/>
      </w:r>
      <w:r w:rsidR="00660EBB" w:rsidRPr="00660EBB">
        <w:rPr>
          <w:noProof/>
        </w:rPr>
        <w:t>(Lister et al., 2008; Mortazavi, Williams, McCue, Schaeffer, &amp; Wold, 2008; Nagalakshmi et al., 2008)</w:t>
      </w:r>
      <w:r w:rsidR="00660EBB">
        <w:fldChar w:fldCharType="end"/>
      </w:r>
      <w:r>
        <w:t>.  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B330A6">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392CB4" w:rsidRPr="00392CB4">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B330A6">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&amp; Lee, 2009)" }, "properties" : { "noteIndex" : 0 }, "schema" : "https://github.com/citation-style-language/schema/raw/master/csl-citation.json" }</w:instrText>
      </w:r>
      <w:r w:rsidR="00BD20CC">
        <w:fldChar w:fldCharType="separate"/>
      </w:r>
      <w:r w:rsidR="00BD20CC" w:rsidRPr="00BD20CC">
        <w:rPr>
          <w:noProof/>
        </w:rPr>
        <w:t>(Blencowe, Ahmad, &amp;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B330A6">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00EEA" w:rsidRPr="00700EEA">
        <w:rPr>
          <w:noProof/>
        </w:rPr>
        <w:t>(Li et al., 2011)</w:t>
      </w:r>
      <w:r w:rsidR="00700EEA">
        <w:fldChar w:fldCharType="end"/>
      </w:r>
      <w:r>
        <w:t>, transcript assembly</w:t>
      </w:r>
      <w:r w:rsidR="00E46D77">
        <w:t xml:space="preserve"> </w:t>
      </w:r>
      <w:r w:rsidR="00E46D77">
        <w:fldChar w:fldCharType="begin" w:fldLock="1"/>
      </w:r>
      <w:r w:rsidR="00B330A6">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E46D77" w:rsidRPr="00E46D77">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02C66C9D" w:rsidR="00B424FC" w:rsidRDefault="00B424FC" w:rsidP="00081109">
      <w:pPr>
        <w:pStyle w:val="ThesisNormalCompressed"/>
      </w:pPr>
      <w:r>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B330A6">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&amp; Lis, 2008)" }, "properties" : { "noteIndex" : 0 }, "schema" : "https://github.com/citation-style-language/schema/raw/master/csl-citation.json" }</w:instrText>
      </w:r>
      <w:r w:rsidR="00B610A7">
        <w:fldChar w:fldCharType="separate"/>
      </w:r>
      <w:r w:rsidR="00B610A7" w:rsidRPr="00B610A7">
        <w:rPr>
          <w:noProof/>
        </w:rPr>
        <w:t>(Core, Waterfall, &amp; Lis, 2008)</w:t>
      </w:r>
      <w:r w:rsidR="00B610A7">
        <w:fldChar w:fldCharType="end"/>
      </w:r>
      <w:r>
        <w:t xml:space="preserve">.  Measuring the extremely complicated process of RNA turnover (referring to the </w:t>
      </w:r>
      <w:r w:rsidR="005F2022">
        <w:t>rate at which given RNAs are produced and degraded)</w:t>
      </w:r>
      <w:r w:rsidR="00626778">
        <w:t xml:space="preserve"> </w:t>
      </w:r>
      <w:r w:rsidR="00626778">
        <w:fldChar w:fldCharType="begin" w:fldLock="1"/>
      </w:r>
      <w:r w:rsidR="00B330A6">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&amp; Jacobson, 2010)" }, "properties" : { "noteIndex" : 0 }, "schema" : "https://github.com/citation-style-language/schema/raw/master/csl-citation.json" }</w:instrText>
      </w:r>
      <w:r w:rsidR="00626778">
        <w:fldChar w:fldCharType="separate"/>
      </w:r>
      <w:r w:rsidR="00626778" w:rsidRPr="00626778">
        <w:rPr>
          <w:noProof/>
        </w:rPr>
        <w:t>(Ghosh &amp; Jacobson, 2010)</w:t>
      </w:r>
      <w:r w:rsidR="00626778">
        <w:fldChar w:fldCharType="end"/>
      </w:r>
      <w:r w:rsidR="005F2022">
        <w:t>, can be done using XXX-Seq after incorporation of XX nucleotides or a biochemical handle such as biotin.  RNA</w:t>
      </w:r>
      <w:proofErr w:type="gramStart"/>
      <w:r w:rsidR="005F2022">
        <w:t>:protein</w:t>
      </w:r>
      <w:proofErr w:type="gramEnd"/>
      <w:r w:rsidR="005F2022">
        <w:t xml:space="preserve">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B330A6">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00EEA" w:rsidRPr="00700EEA">
        <w:rPr>
          <w:noProof/>
        </w:rPr>
        <w:t>(Shiraki et al., 2003)</w:t>
      </w:r>
      <w:r w:rsidR="00700EEA">
        <w:fldChar w:fldCharType="end"/>
      </w:r>
      <w:r w:rsidR="005F2022">
        <w:t xml:space="preserve">, or PAS-Seq </w:t>
      </w:r>
      <w:r w:rsidR="0082276A">
        <w:fldChar w:fldCharType="begin" w:fldLock="1"/>
      </w:r>
      <w:r w:rsidR="00B330A6">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82276A" w:rsidRPr="0082276A">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B330A6">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B610A7" w:rsidRPr="00B610A7">
        <w:rPr>
          <w:noProof/>
        </w:rPr>
        <w:t>(Ghildiyal et al., 2008)</w:t>
      </w:r>
      <w:r w:rsidR="00B610A7">
        <w:fldChar w:fldCharType="end"/>
      </w:r>
      <w:r w:rsidR="005F2022">
        <w:t xml:space="preserve"> can also be captured into a sequencing library.  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3B39D057" w14:textId="5818C142" w:rsidR="009539D4" w:rsidRDefault="009539D4" w:rsidP="0008110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B330A6">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&amp; Linnarsson, 2013)" }, "properties" : { "noteIndex" : 0 }, "schema" : "https://github.com/citation-style-language/schema/raw/master/csl-citation.json" }</w:instrText>
      </w:r>
      <w:r w:rsidR="0082276A">
        <w:fldChar w:fldCharType="separate"/>
      </w:r>
      <w:r w:rsidR="0082276A" w:rsidRPr="0082276A">
        <w:rPr>
          <w:noProof/>
        </w:rPr>
        <w:t>(Shapiro, Biezuner, &amp;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proofErr w:type="spellStart"/>
      <w:r w:rsidR="00100771">
        <w:t>Heisenburg’s</w:t>
      </w:r>
      <w:proofErr w:type="spellEnd"/>
      <w:r w:rsidR="00100771">
        <w:t xml:space="preserve"> uncertainty principle </w:t>
      </w:r>
      <w:r w:rsidR="00895411">
        <w:fldChar w:fldCharType="begin" w:fldLock="1"/>
      </w:r>
      <w:r w:rsidR="00B330A6">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895411" w:rsidRPr="00895411">
        <w:rPr>
          <w:noProof/>
        </w:rPr>
        <w:t>(Kennard, 1927)</w:t>
      </w:r>
      <w:r w:rsidR="00895411">
        <w:fldChar w:fldCharType="end"/>
      </w:r>
      <w:r w:rsidR="00BB147D">
        <w:t xml:space="preserve"> and is often confused with the more appropriate ‘observed effect’ </w:t>
      </w:r>
      <w:r w:rsidR="00BB147D">
        <w:fldChar w:fldCharType="begin" w:fldLock="1"/>
      </w:r>
      <w:r w:rsidR="00B330A6">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&amp; Steitz, 2013)" }, "properties" : { "noteIndex" : 0 }, "schema" : "https://github.com/citation-style-language/schema/raw/master/csl-citation.json" }</w:instrText>
      </w:r>
      <w:r w:rsidR="00BB147D">
        <w:fldChar w:fldCharType="separate"/>
      </w:r>
      <w:r w:rsidR="00BB147D" w:rsidRPr="00BB147D">
        <w:rPr>
          <w:noProof/>
        </w:rPr>
        <w:t>(Riley &amp; Steitz, 2013)</w:t>
      </w:r>
      <w:r w:rsidR="00BB147D">
        <w:fldChar w:fldCharType="end"/>
      </w:r>
      <w:r w:rsidR="00895411">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B330A6">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E46D77" w:rsidRPr="00E46D77">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B330A6">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&amp; Aiden, 2012)" }, "properties" : { "noteIndex" : 0 }, "schema" : "https://github.com/citation-style-language/schema/raw/master/csl-citation.json" }</w:instrText>
      </w:r>
      <w:r w:rsidR="0082276A">
        <w:fldChar w:fldCharType="separate"/>
      </w:r>
      <w:r w:rsidR="0082276A" w:rsidRPr="0082276A">
        <w:rPr>
          <w:noProof/>
        </w:rPr>
        <w:t>(Shendure &amp;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B330A6">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82276A" w:rsidRPr="0082276A">
        <w:rPr>
          <w:noProof/>
        </w:rPr>
        <w:t>(Djebali et al., 2012)</w:t>
      </w:r>
      <w:r w:rsidR="0082276A">
        <w:fldChar w:fldCharType="end"/>
      </w:r>
      <w:r w:rsidR="00100771">
        <w:t>.</w:t>
      </w:r>
    </w:p>
    <w:p w14:paraId="6370B606" w14:textId="77777777" w:rsidR="00B424FC" w:rsidRPr="00081109" w:rsidRDefault="00B424FC" w:rsidP="00081109">
      <w:pPr>
        <w:pStyle w:val="ThesisNormalCompressed"/>
      </w:pPr>
    </w:p>
    <w:p w14:paraId="33DE0FB4" w14:textId="690D2F86" w:rsidR="001E6179" w:rsidRDefault="001E6179" w:rsidP="0086624B">
      <w:pPr>
        <w:pStyle w:val="Heading4"/>
      </w:pPr>
      <w:r>
        <w:t>RNA Biology</w:t>
      </w:r>
    </w:p>
    <w:p w14:paraId="4155D599" w14:textId="1D7937D9" w:rsidR="001E6179" w:rsidRDefault="001E6179" w:rsidP="0086624B">
      <w:pPr>
        <w:pStyle w:val="Heading5"/>
      </w:pPr>
      <w:r w:rsidRPr="001E6179">
        <w:t>RNA Expression</w:t>
      </w:r>
    </w:p>
    <w:p w14:paraId="3057C694" w14:textId="77777777" w:rsidR="000B3CE2" w:rsidRDefault="000B3CE2" w:rsidP="000B3CE2">
      <w:pPr>
        <w:pStyle w:val="ListParagraph"/>
        <w:numPr>
          <w:ilvl w:val="0"/>
          <w:numId w:val="21"/>
        </w:numPr>
      </w:pPr>
      <w:r>
        <w:t>ENCODE</w:t>
      </w:r>
    </w:p>
    <w:p w14:paraId="2140346C" w14:textId="4939ED2C" w:rsidR="00302521" w:rsidRDefault="00302521" w:rsidP="00302521">
      <w:pPr>
        <w:spacing w:line="240" w:lineRule="auto"/>
      </w:pPr>
      <w:r w:rsidRPr="00302521">
        <w:t xml:space="preserve">The encode project revealed that most of the genome is transcribed into RNA.  This was done in cancerous cell lines, and while it revealed the potential for transcription, it did not reveal much biology </w:t>
      </w:r>
      <w:proofErr w:type="gramStart"/>
      <w:r w:rsidRPr="00302521">
        <w:t>beyond a cells</w:t>
      </w:r>
      <w:proofErr w:type="gramEnd"/>
      <w:r w:rsidRPr="00302521">
        <w:t xml:space="preserve"> in culture simply perpetuating their existence.  </w:t>
      </w:r>
    </w:p>
    <w:p w14:paraId="2E5D8346" w14:textId="77777777" w:rsidR="00302521" w:rsidRDefault="00302521" w:rsidP="00302521">
      <w:pPr>
        <w:spacing w:line="240" w:lineRule="auto"/>
      </w:pPr>
    </w:p>
    <w:p w14:paraId="213F0719" w14:textId="24F798E1" w:rsidR="000B3CE2" w:rsidRPr="000B3CE2" w:rsidRDefault="000B3CE2" w:rsidP="000B3CE2">
      <w:pPr>
        <w:pStyle w:val="ListParagraph"/>
        <w:numPr>
          <w:ilvl w:val="0"/>
          <w:numId w:val="21"/>
        </w:numPr>
      </w:pPr>
      <w:r>
        <w:t>Integration of different datasets for a more complete transcriptional picture</w:t>
      </w:r>
    </w:p>
    <w:p w14:paraId="008A6044" w14:textId="206F405D" w:rsidR="001E6179" w:rsidRDefault="001E6179" w:rsidP="0086624B">
      <w:pPr>
        <w:pStyle w:val="Heading5"/>
      </w:pPr>
      <w:r>
        <w:t>Splicing</w:t>
      </w:r>
    </w:p>
    <w:p w14:paraId="73293427" w14:textId="00C875AD" w:rsidR="00691863" w:rsidRPr="00691863" w:rsidRDefault="00691863" w:rsidP="00691863">
      <w:r>
        <w:t>__Do I need much of a history of splicing</w:t>
      </w:r>
      <w:proofErr w:type="gramStart"/>
      <w:r>
        <w:t>?_</w:t>
      </w:r>
      <w:proofErr w:type="gramEnd"/>
      <w:r>
        <w:t>_</w:t>
      </w:r>
    </w:p>
    <w:p w14:paraId="5ECF141F" w14:textId="77777777" w:rsidR="00691863" w:rsidRPr="00691863" w:rsidRDefault="00691863" w:rsidP="00691863"/>
    <w:p w14:paraId="4E604A89" w14:textId="5F184747" w:rsidR="001E6179" w:rsidRDefault="001E6179" w:rsidP="0086624B">
      <w:pPr>
        <w:pStyle w:val="Heading5"/>
      </w:pPr>
      <w:r>
        <w:t>RNA-Processing</w:t>
      </w:r>
    </w:p>
    <w:p w14:paraId="67A5CDA5" w14:textId="26B7C5BA" w:rsidR="00691863" w:rsidRDefault="00691863" w:rsidP="00691863">
      <w:pPr>
        <w:pStyle w:val="ListParagraph"/>
        <w:numPr>
          <w:ilvl w:val="0"/>
          <w:numId w:val="21"/>
        </w:numPr>
      </w:pPr>
      <w:r>
        <w:t>Transcription</w:t>
      </w:r>
    </w:p>
    <w:p w14:paraId="3E228665" w14:textId="768849E5" w:rsidR="00691863" w:rsidRDefault="00691863" w:rsidP="00691863">
      <w:pPr>
        <w:pStyle w:val="ListParagraph"/>
        <w:numPr>
          <w:ilvl w:val="0"/>
          <w:numId w:val="21"/>
        </w:numPr>
      </w:pPr>
      <w:proofErr w:type="spellStart"/>
      <w:r>
        <w:t>mRNP</w:t>
      </w:r>
      <w:proofErr w:type="spellEnd"/>
      <w:r>
        <w:t xml:space="preserve"> formation (MJM’s 2009 Cell review)</w:t>
      </w:r>
    </w:p>
    <w:p w14:paraId="78808C03" w14:textId="258F4595" w:rsidR="00691863" w:rsidRDefault="00691863" w:rsidP="00691863">
      <w:pPr>
        <w:pStyle w:val="ListParagraph"/>
        <w:numPr>
          <w:ilvl w:val="0"/>
          <w:numId w:val="21"/>
        </w:numPr>
      </w:pPr>
      <w:r>
        <w:t>nuclear export</w:t>
      </w:r>
    </w:p>
    <w:p w14:paraId="6587CB4D" w14:textId="68BA5F74" w:rsidR="00691863" w:rsidRDefault="00691863" w:rsidP="00691863">
      <w:pPr>
        <w:pStyle w:val="ListParagraph"/>
        <w:numPr>
          <w:ilvl w:val="1"/>
          <w:numId w:val="21"/>
        </w:numPr>
      </w:pPr>
      <w:r>
        <w:t>ALREX</w:t>
      </w:r>
    </w:p>
    <w:p w14:paraId="046D1B3B" w14:textId="68558D0A" w:rsidR="00691863" w:rsidRPr="00691863" w:rsidRDefault="00691863" w:rsidP="00691863">
      <w:pPr>
        <w:pStyle w:val="ListParagraph"/>
        <w:numPr>
          <w:ilvl w:val="0"/>
          <w:numId w:val="21"/>
        </w:numPr>
      </w:pPr>
      <w:proofErr w:type="gramStart"/>
      <w:r>
        <w:t xml:space="preserve">Interactions of </w:t>
      </w:r>
      <w:proofErr w:type="spellStart"/>
      <w:r>
        <w:t>mRNP’s</w:t>
      </w:r>
      <w:proofErr w:type="spellEnd"/>
      <w:proofErr w:type="gramEnd"/>
      <w:r>
        <w:t xml:space="preserve"> with the ribosome?</w:t>
      </w:r>
    </w:p>
    <w:p w14:paraId="0D26B15F" w14:textId="6704E1C3" w:rsidR="001E6179" w:rsidRDefault="001E6179" w:rsidP="0086624B">
      <w:pPr>
        <w:pStyle w:val="Heading5"/>
      </w:pPr>
      <w:r>
        <w:t>Alternative Splicing</w:t>
      </w:r>
    </w:p>
    <w:p w14:paraId="78731063" w14:textId="7148B0E1" w:rsidR="009539D4" w:rsidRPr="009539D4" w:rsidRDefault="009539D4" w:rsidP="009539D4">
      <w:r>
        <w:t xml:space="preserve">Mention the pair of papers in science, </w:t>
      </w:r>
      <w:proofErr w:type="spellStart"/>
      <w:r>
        <w:t>dec</w:t>
      </w:r>
      <w:proofErr w:type="spellEnd"/>
      <w:r>
        <w:t xml:space="preserve"> 2012 that discuss evolution using RNA-Seq</w:t>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1FA839AC" w:rsidR="00691863" w:rsidRDefault="00691863" w:rsidP="00691863">
      <w:pPr>
        <w:pStyle w:val="ThesisNormalCompressed"/>
      </w:pPr>
      <w:r>
        <w:t>Soon after the discovery of introns, it was reasoned that genes could be arranged in different combinations, greatly increasing the coding potential of a genome</w:t>
      </w:r>
      <w:r w:rsidR="007A4289">
        <w:t xml:space="preserve"> </w:t>
      </w:r>
      <w:r w:rsidR="007A4289">
        <w:fldChar w:fldCharType="begin" w:fldLock="1"/>
      </w:r>
      <w:r w:rsidR="00B330A6">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A4289">
        <w:fldChar w:fldCharType="separate"/>
      </w:r>
      <w:r w:rsidR="007A4289" w:rsidRPr="007A4289">
        <w:rPr>
          <w:noProof/>
        </w:rPr>
        <w:t>(Gilbert, 1978)</w:t>
      </w:r>
      <w:r w:rsidR="007A4289">
        <w:fldChar w:fldCharType="end"/>
      </w:r>
      <w:r>
        <w:t>.  The process of rearranging genes, now known as alternative splicing (AS), has proven to be an integral phase of gene expression in most eukaryotes.  In just 15 years, the number of genes estimated to be alternatively spliced has grown considerably.  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B330A6">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A4289" w:rsidRPr="007A4289">
        <w:rPr>
          <w:noProof/>
        </w:rPr>
        <w:t>(Sharp, 1994)</w:t>
      </w:r>
      <w:r w:rsidR="007A4289">
        <w:fldChar w:fldCharType="end"/>
      </w:r>
      <w:r>
        <w:t>.  Not long after the assembly of the first human genome, a number of groups combed through Expressed Sequence Tag (EST) databases to increase that estimate to 35%-59%</w:t>
      </w:r>
      <w:r w:rsidR="007A4289">
        <w:t xml:space="preserve"> </w:t>
      </w:r>
      <w:r w:rsidR="007A4289">
        <w:fldChar w:fldCharType="begin" w:fldLock="1"/>
      </w:r>
      <w:r w:rsidR="00B330A6">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&amp; Lee, 2002)" }, "properties" : { "noteIndex" : 0 }, "schema" : "https://github.com/citation-style-language/schema/raw/master/csl-citation.json" }</w:instrText>
      </w:r>
      <w:r w:rsidR="007A4289">
        <w:fldChar w:fldCharType="separate"/>
      </w:r>
      <w:r w:rsidR="007A4289" w:rsidRPr="007A4289">
        <w:rPr>
          <w:noProof/>
        </w:rPr>
        <w:t>(Modrek &amp; Lee, 2002)</w:t>
      </w:r>
      <w:r w:rsidR="007A4289">
        <w:fldChar w:fldCharType="end"/>
      </w:r>
      <w:r>
        <w:t>.  Soon after, analysis using specially designed microarrays resulted in an increased estimate of 74%</w:t>
      </w:r>
      <w:r w:rsidR="007A4289">
        <w:t xml:space="preserve"> </w:t>
      </w:r>
      <w:r w:rsidR="007A4289">
        <w:fldChar w:fldCharType="begin" w:fldLock="1"/>
      </w:r>
      <w:r w:rsidR="00B330A6">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A4289" w:rsidRPr="007A4289">
        <w:rPr>
          <w:noProof/>
        </w:rPr>
        <w:t>(Johnson et al., 2003)</w:t>
      </w:r>
      <w:r w:rsidR="007A4289">
        <w:fldChar w:fldCharType="end"/>
      </w:r>
      <w:r>
        <w:t>.  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B330A6">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Sultan et al., 2008; E. T. Wang et al., 2008)" }, "properties" : { "noteIndex" : 0 }, "schema" : "https://github.com/citation-style-language/schema/raw/master/csl-citation.json" }</w:instrText>
      </w:r>
      <w:r w:rsidR="007A4289">
        <w:fldChar w:fldCharType="separate"/>
      </w:r>
      <w:r w:rsidR="007A4289" w:rsidRPr="007A4289">
        <w:rPr>
          <w:noProof/>
        </w:rPr>
        <w:t>(Pan et al., 2006; Sultan et al., 2008; E. T. Wang et al., 2008)</w:t>
      </w:r>
      <w:r w:rsidR="007A4289">
        <w:fldChar w:fldCharType="end"/>
      </w:r>
      <w:r w:rsidR="007A4289">
        <w:t xml:space="preserve">. </w:t>
      </w:r>
      <w:r>
        <w:t>Not only did they demonstrate that almost all genes are alternatively spliced, they also showed that AS often occurs in a tissue- and cell type-specific manner.  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B330A6">
      <w:pPr>
        <w:pStyle w:val="Heading5"/>
      </w:pPr>
      <w:r>
        <w:t xml:space="preserve">Deciphering a </w:t>
      </w:r>
      <w:r w:rsidR="00B330A6">
        <w:t>splicing</w:t>
      </w:r>
      <w:r>
        <w:t xml:space="preserve"> c</w:t>
      </w:r>
      <w:r w:rsidR="00B330A6">
        <w:t>ode</w:t>
      </w:r>
    </w:p>
    <w:p w14:paraId="7F61F360" w14:textId="38F16716" w:rsidR="00691863" w:rsidRDefault="00691863" w:rsidP="00691863">
      <w:pPr>
        <w:pStyle w:val="ThesisNormalCompressed"/>
      </w:pPr>
      <w:r>
        <w:t>A gene is alternatively spliced when, as a result of transcription and processing, there are at least two unique transcripts produced from one genomic sequence.  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B330A6">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&amp; Burge, 2008)" }, "properties" : { "noteIndex" : 0 }, "schema" : "https://github.com/citation-style-language/schema/raw/master/csl-citation.json" }</w:instrText>
      </w:r>
      <w:r w:rsidR="007A4289">
        <w:fldChar w:fldCharType="separate"/>
      </w:r>
      <w:r w:rsidR="007A4289" w:rsidRPr="007A4289">
        <w:rPr>
          <w:noProof/>
        </w:rPr>
        <w:t>(Z. Wang &amp; Burge, 2008)</w:t>
      </w:r>
      <w:r w:rsidR="007A4289">
        <w:fldChar w:fldCharType="end"/>
      </w:r>
      <w:r>
        <w:t>.  In contrast to the core splicing signals, we have limited knowledge of the SREs that serve to increase or decrease the strength of a particular splice site, often within a sea of other potential sit</w:t>
      </w:r>
      <w:r w:rsidR="007A4289">
        <w:t>es</w:t>
      </w:r>
      <w:r>
        <w:t xml:space="preserve">.  Through a variety of mechanisms, these elements serve as </w:t>
      </w:r>
      <w:proofErr w:type="spellStart"/>
      <w:r>
        <w:t>cis</w:t>
      </w:r>
      <w:proofErr w:type="spellEnd"/>
      <w:r>
        <w:t>-acting sequences and binding sites for trans-acting factors.  Some of the best-studied SREs include Exon Splicing Enhancers and Silencers (ESEs and ESSs).  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B330A6">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&amp; Caceres, 2009)" }, "properties" : { "noteIndex" : 0 }, "schema" : "https://github.com/citation-style-language/schema/raw/master/csl-citation.json" }</w:instrText>
      </w:r>
      <w:r w:rsidR="007A4289">
        <w:fldChar w:fldCharType="separate"/>
      </w:r>
      <w:r w:rsidR="007A4289" w:rsidRPr="007A4289">
        <w:rPr>
          <w:noProof/>
        </w:rPr>
        <w:t>(Graveley, 2000; Long &amp; Caceres, 2009)</w:t>
      </w:r>
      <w:r w:rsidR="007A4289">
        <w:fldChar w:fldCharType="end"/>
      </w:r>
      <w:r>
        <w:t xml:space="preserve">.  Meanwhile, ESSs serve to squelch inclusion, often through binding trans-acting heterogeneous </w:t>
      </w:r>
      <w:proofErr w:type="spellStart"/>
      <w:r>
        <w:t>ribonucleoprotein</w:t>
      </w:r>
      <w:proofErr w:type="spellEnd"/>
      <w:r>
        <w:t xml:space="preserve"> particles (</w:t>
      </w:r>
      <w:proofErr w:type="spellStart"/>
      <w:r>
        <w:t>hnRNPs</w:t>
      </w:r>
      <w:proofErr w:type="spellEnd"/>
      <w:r>
        <w:t>)</w:t>
      </w:r>
      <w:r w:rsidR="007A4289">
        <w:t xml:space="preserve"> </w:t>
      </w:r>
      <w:r w:rsidR="007A4289">
        <w:fldChar w:fldCharType="begin" w:fldLock="1"/>
      </w:r>
      <w:r w:rsidR="00B330A6">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A4289" w:rsidRPr="007A4289">
        <w:rPr>
          <w:noProof/>
        </w:rPr>
        <w:t>(Martinez-Contreras et al., 2007)</w:t>
      </w:r>
      <w:r w:rsidR="007A4289">
        <w:fldChar w:fldCharType="end"/>
      </w:r>
      <w:r>
        <w:t>.  Therefore, binding of these trans-acting factors to their appropriate SREs can either promote or inhibit interactions between the splicing machinery and the pre-mRNA.  The current working hypothesis is that a finely tuned combination of these binding events determines the fina</w:t>
      </w:r>
      <w:r w:rsidR="007A4289">
        <w:t xml:space="preserve">l exon content of each isoform </w:t>
      </w:r>
      <w:r w:rsidR="007A4289">
        <w:fldChar w:fldCharType="begin" w:fldLock="1"/>
      </w:r>
      <w:r w:rsidR="00B330A6">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&amp; Lynch, 2008)" }, "properties" : { "noteIndex" : 0 }, "schema" : "https://github.com/citation-style-language/schema/raw/master/csl-citation.json" }</w:instrText>
      </w:r>
      <w:r w:rsidR="007A4289">
        <w:fldChar w:fldCharType="separate"/>
      </w:r>
      <w:r w:rsidR="007A4289" w:rsidRPr="007A4289">
        <w:rPr>
          <w:noProof/>
        </w:rPr>
        <w:t>(House &amp; Lynch, 2008)</w:t>
      </w:r>
      <w:r w:rsidR="007A4289">
        <w:fldChar w:fldCharType="end"/>
      </w:r>
      <w:r w:rsidR="007A4289">
        <w:t>.</w:t>
      </w:r>
      <w:r>
        <w:t xml:space="preserve"> </w:t>
      </w:r>
    </w:p>
    <w:p w14:paraId="4C09FA51" w14:textId="3FFA9A2F" w:rsidR="00691863" w:rsidRPr="00691863" w:rsidRDefault="00691863" w:rsidP="00691863">
      <w:pPr>
        <w:pStyle w:val="ThesisNormalCompressed"/>
      </w:pPr>
      <w:r>
        <w:t>Sequence motifs that compose the AS code have been teased out</w:t>
      </w:r>
      <w:r w:rsidR="007A4289">
        <w:t xml:space="preserve"> </w:t>
      </w:r>
      <w:r w:rsidR="007A4289">
        <w:fldChar w:fldCharType="begin" w:fldLock="1"/>
      </w:r>
      <w:r w:rsidR="00B330A6">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"(Barash et al., 2010; Ladd &amp; Cooper, 2002)" }, "properties" : { "noteIndex" : 0 }, "schema" : "https://github.com/citation-style-language/schema/raw/master/csl-citation.json" }</w:instrText>
      </w:r>
      <w:r w:rsidR="007A4289">
        <w:fldChar w:fldCharType="separate"/>
      </w:r>
      <w:r w:rsidR="007A4289" w:rsidRPr="007A4289">
        <w:rPr>
          <w:noProof/>
        </w:rPr>
        <w:t>(Barash et al., 2010; Ladd &amp; Cooper, 2002)</w:t>
      </w:r>
      <w:r w:rsidR="007A4289">
        <w:fldChar w:fldCharType="end"/>
      </w:r>
      <w:r>
        <w:t>.  Additionally, assignment of the binding motifs to tissue-specific trans-acting factors has also progressed</w:t>
      </w:r>
      <w:r w:rsidR="007A4289">
        <w:t xml:space="preserve"> </w:t>
      </w:r>
      <w:r w:rsidR="007A4289">
        <w:fldChar w:fldCharType="begin" w:fldLock="1"/>
      </w:r>
      <w:r w:rsidR="00B330A6">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Licatalosi et al., 2008; Ule, Jensen, Mele, &amp; Darnell, 2005)" }, "properties" : { "noteIndex" : 0 }, "schema" : "https://github.com/citation-style-language/schema/raw/master/csl-citation.json" }</w:instrText>
      </w:r>
      <w:r w:rsidR="007A4289">
        <w:fldChar w:fldCharType="separate"/>
      </w:r>
      <w:r w:rsidR="007A4289" w:rsidRPr="007A4289">
        <w:rPr>
          <w:noProof/>
        </w:rPr>
        <w:t>(Jin et al., 2003; Licatalosi et al., 2008; Ule, Jensen, Mele, &amp; Darnell, 2005)</w:t>
      </w:r>
      <w:r w:rsidR="007A4289">
        <w:fldChar w:fldCharType="end"/>
      </w:r>
      <w:r>
        <w:t>.  Many of these binding motifs were identified using combined computational and biochemical approaches.  Computational approaches usually involve searching for a comparative enrichment of sequences near splice sites.  Biochemical approaches typically include gel shift, SELEX, and cross linking.  Many of these approaches are performed in vitro and disregard the importance of cellular context on binding affinities.  However, with the increasing accessibility of deep sequencing, many groups are extracting physiologically relevant, high-resolution data from traditional biochemical techniques</w:t>
      </w:r>
      <w:r w:rsidR="00B330A6">
        <w:fldChar w:fldCharType="begin" w:fldLock="1"/>
      </w:r>
      <w:r w:rsidR="00B330A6">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Ghaemmaghami, Newman, &amp; Weissman, 2009; Ingolia, Lareau, &amp; Weissman, 2011)" }, "properties" : { "noteIndex" : 0 }, "schema" : "https://github.com/citation-style-language/schema/raw/master/csl-citation.json" }</w:instrText>
      </w:r>
      <w:r w:rsidR="00B330A6">
        <w:fldChar w:fldCharType="separate"/>
      </w:r>
      <w:r w:rsidR="00B330A6" w:rsidRPr="00B330A6">
        <w:rPr>
          <w:noProof/>
        </w:rPr>
        <w:t>(Ingolia, Ghaemmaghami, Newman, &amp; Weissman, 2009; Ingolia, Lareau, &amp; Weissman, 2011)</w:t>
      </w:r>
      <w:r w:rsidR="00B330A6">
        <w:fldChar w:fldCharType="end"/>
      </w:r>
      <w:r>
        <w:t>.  Deep-sequencing approaches are also being applied to questions involving mechanisms of AS.  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B330A6">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"(Hafner et al., 2010; Licatalosi et al., 2008)" }, "properties" : { "noteIndex" : 0 }, "schema" : "https://github.com/citation-style-language/schema/raw/master/csl-citation.json" }</w:instrText>
      </w:r>
      <w:r w:rsidR="00B330A6">
        <w:fldChar w:fldCharType="separate"/>
      </w:r>
      <w:r w:rsidR="00B330A6" w:rsidRPr="00B330A6">
        <w:rPr>
          <w:noProof/>
        </w:rPr>
        <w:t>(Hafner et al., 2010; Licatalosi et al., 2008)</w:t>
      </w:r>
      <w:r w:rsidR="00B330A6">
        <w:fldChar w:fldCharType="end"/>
      </w:r>
      <w:r>
        <w:t xml:space="preserve">.  Using this approach, researchers can now enrich their samples for sequences that bind trans-acting factors of interest.  </w:t>
      </w:r>
    </w:p>
    <w:p w14:paraId="3235F5D7" w14:textId="5B24FD70" w:rsidR="001E6179" w:rsidRDefault="001E6179" w:rsidP="0086624B">
      <w:pPr>
        <w:pStyle w:val="Heading5"/>
      </w:pPr>
      <w:r>
        <w:t>Tissue-specific RNAs</w:t>
      </w:r>
    </w:p>
    <w:p w14:paraId="3510B3B4" w14:textId="5CCAD44F" w:rsidR="00691863" w:rsidRPr="00691863" w:rsidRDefault="00691863" w:rsidP="00B330A6">
      <w:pPr>
        <w:pStyle w:val="ThesisNormalCompressed"/>
      </w:pPr>
      <w:r>
        <w:t xml:space="preserve">Explain how alternative splicing may just be tissue-specific splicing, cite </w:t>
      </w:r>
      <w:proofErr w:type="spellStart"/>
      <w:r>
        <w:t>Graveley</w:t>
      </w:r>
      <w:proofErr w:type="spellEnd"/>
      <w:r>
        <w:t xml:space="preserve"> papers?</w:t>
      </w:r>
    </w:p>
    <w:p w14:paraId="25C7EB54" w14:textId="70B96899" w:rsidR="001E6179" w:rsidRDefault="001E6179" w:rsidP="0086624B">
      <w:pPr>
        <w:pStyle w:val="Heading5"/>
      </w:pPr>
      <w:r w:rsidRPr="001E6179">
        <w:t>The Isoform problem</w:t>
      </w:r>
      <w:r w:rsidR="00500D94">
        <w:t xml:space="preserve"> &amp; methods for large-scale analysis of RNA</w:t>
      </w:r>
    </w:p>
    <w:p w14:paraId="2CEEA725" w14:textId="332D273E" w:rsidR="00500D94" w:rsidRDefault="00500D94" w:rsidP="0080273F">
      <w:pPr>
        <w:pStyle w:val="ThesisNormalCompressed"/>
      </w:pPr>
      <w:r>
        <w:t xml:space="preserve">As with many areas of basic research, the field of AS relies on large-scale (aka – global, genome-wide, high-throughput) techniques.  Two of the most widely applied technologies employed for large-scale analysis of gene expression are microarrays and </w:t>
      </w:r>
      <w:proofErr w:type="gramStart"/>
      <w:r>
        <w:t>‘2nd  generation’</w:t>
      </w:r>
      <w:proofErr w:type="gramEnd"/>
      <w:r>
        <w:t xml:space="preserve"> HTS sequencing.  Unfortunately, both of these techniques have fundamental limitations, with the major issues being probe specificity for the former and read length for the latter.  </w:t>
      </w:r>
    </w:p>
    <w:p w14:paraId="5A8F0BA2" w14:textId="77777777" w:rsidR="00500D94" w:rsidRDefault="00500D94" w:rsidP="0080273F">
      <w:pPr>
        <w:pStyle w:val="ThesisNormalCompressed"/>
      </w:pPr>
      <w:r>
        <w:t xml:space="preserve">Microarrays rely on hybridization of a target sequence to a known probe averaging 25 to 100 </w:t>
      </w:r>
      <w:proofErr w:type="spellStart"/>
      <w:proofErr w:type="gramStart"/>
      <w:r>
        <w:t>nt</w:t>
      </w:r>
      <w:proofErr w:type="spellEnd"/>
      <w:proofErr w:type="gramEnd"/>
      <w:r>
        <w:t xml:space="preserve"> in length (Southern, 2001).  Therefore, microarrays indicate only the presence of short sequences in the target sample and do not provide adequate linkage information of these sequences.  A hypothetical scenario can be used to describe it another way.  Say we are investigating a transcript known to display two different regions of AS (Figure 1-A&amp;B).  Probes targeting these two regions demonstrated an increase in signal for both AS events.  Unfortunately, we could not determine if we observed an increase in unique transcripts, each containing only one region of AS, or an increase in production of a single transcript containing both regions (</w:t>
      </w:r>
      <w:proofErr w:type="spellStart"/>
      <w:r>
        <w:t>Calarco</w:t>
      </w:r>
      <w:proofErr w:type="spellEnd"/>
      <w:r>
        <w:t xml:space="preserve"> et al., 2007a).  This binary analysis is the heart of the “connectivity problem.”  Microarrays have proven extremely informative and will likely continue to do so in more targeted applications.  However, this issue, combined with concerns of cross-hybridization, reproducibility, and a comparably small dynamic range, will likely hasten microarray displacement by RNA-Seq as the preferred method for comprehensive analysis of gene expression (</w:t>
      </w:r>
      <w:proofErr w:type="spellStart"/>
      <w:r>
        <w:t>Shendure</w:t>
      </w:r>
      <w:proofErr w:type="spellEnd"/>
      <w:r>
        <w:t xml:space="preserve">, 2008).  </w:t>
      </w:r>
    </w:p>
    <w:p w14:paraId="3CBE33D9" w14:textId="0B91638A" w:rsidR="00500D94" w:rsidRDefault="00500D94" w:rsidP="0080273F">
      <w:pPr>
        <w:pStyle w:val="ThesisNormalCompressed"/>
      </w:pPr>
      <w:r>
        <w:t>Many researchers are turning toward 2nd generation HTS methodologies for comprehensive transcriptome analysis.  This sequencing approach has significance advantages over microarrays.  Specifically, it allows de novo identification of isoforms, over a larger dynamic range, in a quantitative fashion (</w:t>
      </w:r>
      <w:proofErr w:type="spellStart"/>
      <w:r>
        <w:t>Mortazavi</w:t>
      </w:r>
      <w:proofErr w:type="spellEnd"/>
      <w:r>
        <w:t xml:space="preserve"> et al., 2008).  Additionally, newly developed techniques enrich samples for low-abundance isoforms, making the complete cataloging of AS events a possibility (</w:t>
      </w:r>
      <w:proofErr w:type="spellStart"/>
      <w:r>
        <w:t>Djebali</w:t>
      </w:r>
      <w:proofErr w:type="spellEnd"/>
      <w:r>
        <w:t xml:space="preserve"> et al., 2008; </w:t>
      </w:r>
      <w:proofErr w:type="spellStart"/>
      <w:r>
        <w:t>Salehi-Ashtiani</w:t>
      </w:r>
      <w:proofErr w:type="spellEnd"/>
      <w:r>
        <w:t xml:space="preserve"> et al., 2008).  Unfortunately, the current read-length abilities (depicted in Figure 1-B) of all sequencing platforms do not solve the connectivity problem.  Excluding single-molecule HTS read lengths of sufficient length (</w:t>
      </w:r>
      <w:proofErr w:type="spellStart"/>
      <w:r>
        <w:t>Shendure</w:t>
      </w:r>
      <w:proofErr w:type="spellEnd"/>
      <w:r>
        <w:t xml:space="preserve"> et al., 2004)</w:t>
      </w:r>
      <w:proofErr w:type="gramStart"/>
      <w:r>
        <w:t>,</w:t>
      </w:r>
      <w:proofErr w:type="gramEnd"/>
      <w:r>
        <w:t xml:space="preserve"> other approaches proposed to solve the connectivity problem include traditional cloning and sequencing or hybridization of query </w:t>
      </w:r>
      <w:proofErr w:type="spellStart"/>
      <w:r>
        <w:t>oligos</w:t>
      </w:r>
      <w:proofErr w:type="spellEnd"/>
      <w:r>
        <w:t xml:space="preserve"> to single-molecule transcripts (Zhu et al., 2003; </w:t>
      </w:r>
      <w:proofErr w:type="spellStart"/>
      <w:r>
        <w:t>Calarco</w:t>
      </w:r>
      <w:proofErr w:type="spellEnd"/>
      <w:r>
        <w:t xml:space="preserve"> et al., 2007a; </w:t>
      </w:r>
      <w:proofErr w:type="spellStart"/>
      <w:r>
        <w:t>Emerick</w:t>
      </w:r>
      <w:proofErr w:type="spellEnd"/>
      <w:r>
        <w:t xml:space="preserve"> et al., 2007).  While these approaches can determine exon sequence connectivity, they scale poorly and are not feasible for large-scale applications.  </w:t>
      </w:r>
    </w:p>
    <w:p w14:paraId="65BA6A90" w14:textId="58A6A117" w:rsidR="00500D94" w:rsidRPr="00500D94" w:rsidRDefault="00500D94" w:rsidP="0080273F">
      <w:pPr>
        <w:pStyle w:val="ThesisNormalCompressed"/>
      </w:pPr>
      <w:r>
        <w:t xml:space="preserve">Clearly, AS </w:t>
      </w:r>
      <w:r w:rsidR="008D3E66">
        <w:t xml:space="preserve">is an essential regulatory mechanism involved in the control of </w:t>
      </w:r>
      <w:r>
        <w:t>human gene expression.  Its combinatorial nature could potentially answer many questions, such as a physical explanation of what separates us from our closest evolutionary ancestor, the chimpanzee (</w:t>
      </w:r>
      <w:proofErr w:type="spellStart"/>
      <w:r>
        <w:t>Calarco</w:t>
      </w:r>
      <w:proofErr w:type="spellEnd"/>
      <w:r>
        <w:t xml:space="preserve"> et al., 2007b).  Additionally, the influence of AS on disease and cancer is slowly coming to light (</w:t>
      </w:r>
      <w:proofErr w:type="spellStart"/>
      <w:r>
        <w:t>Tazi</w:t>
      </w:r>
      <w:proofErr w:type="spellEnd"/>
      <w:r>
        <w:t xml:space="preserve"> et al., 2009).  Unfortunately, because of the limitations of methods currently used for the large-scale analysis of isoform expression we fail to obtain the complete picture of AS.  One specific missing element of that picture is the prevalence of coordination between different regions of AS separated by large spans of sequence.  An efficient, large-scale, single-molecule technique that maintains isoform sequence connectivity is required to complete the complicated picture of AS.</w:t>
      </w:r>
    </w:p>
    <w:p w14:paraId="20309F2A" w14:textId="77777777" w:rsidR="001E6179" w:rsidRPr="000B3CE2" w:rsidRDefault="001E6179" w:rsidP="000B3CE2">
      <w:pPr>
        <w:pStyle w:val="Heading4"/>
      </w:pPr>
      <w:r w:rsidRPr="000B3CE2">
        <w:t>Coordination in splicing</w:t>
      </w:r>
    </w:p>
    <w:p w14:paraId="1635DBC0" w14:textId="77777777" w:rsidR="00500D94" w:rsidRDefault="00500D94" w:rsidP="0080273F">
      <w:pPr>
        <w:pStyle w:val="ThesisNormalCompressed"/>
      </w:pPr>
    </w:p>
    <w:p w14:paraId="6C0E59E1" w14:textId="6645936E" w:rsidR="00500D94" w:rsidRDefault="00500D94" w:rsidP="00673D3A">
      <w:pPr>
        <w:pStyle w:val="CompressedNumberedOutline"/>
      </w:pPr>
      <w:r>
        <w:t>==</w:t>
      </w:r>
      <w:proofErr w:type="gramStart"/>
      <w:r>
        <w:t>From</w:t>
      </w:r>
      <w:proofErr w:type="gramEnd"/>
      <w:r>
        <w:t xml:space="preserve"> my qualifying exam==</w:t>
      </w:r>
    </w:p>
    <w:p w14:paraId="250206F7" w14:textId="77777777" w:rsidR="00691863" w:rsidRDefault="00691863" w:rsidP="00691863">
      <w:pPr>
        <w:pStyle w:val="ThesisNormalCompressed"/>
      </w:pPr>
      <w:proofErr w:type="spellStart"/>
      <w:r>
        <w:t>Fededa</w:t>
      </w:r>
      <w:proofErr w:type="spellEnd"/>
      <w:r>
        <w:t xml:space="preserve">, </w:t>
      </w:r>
      <w:proofErr w:type="spellStart"/>
      <w:r>
        <w:t>Fagnani</w:t>
      </w:r>
      <w:proofErr w:type="spellEnd"/>
      <w:r>
        <w:t xml:space="preserve">, Parra (Deep intron), </w:t>
      </w:r>
      <w:proofErr w:type="spellStart"/>
      <w:r>
        <w:t>Peng</w:t>
      </w:r>
      <w:proofErr w:type="spellEnd"/>
      <w:r>
        <w:t xml:space="preserve"> (exons)</w:t>
      </w:r>
    </w:p>
    <w:p w14:paraId="7D9AEE84" w14:textId="664738BB" w:rsidR="00500D94" w:rsidRDefault="00500D94" w:rsidP="0080273F">
      <w:pPr>
        <w:pStyle w:val="ThesisNormalCompressed"/>
      </w:pPr>
      <w:r>
        <w:t xml:space="preserve">Identification of proximally acting SREs is progressing at a rapid pace.  New and traditional biochemical methods, coupled with HTS, will undoubtedly fuel this progress.  Unfortunately, a critical component of AS regulation currently neglected by the field is that of SREs acting across a considerable distance.  One observation that may lead to the identification of long-range SREs is </w:t>
      </w:r>
      <w:proofErr w:type="spellStart"/>
      <w:r>
        <w:t>intramolecular</w:t>
      </w:r>
      <w:proofErr w:type="spellEnd"/>
      <w:r>
        <w:t xml:space="preserve"> coordination between distal splicing decisions.  Figure 1-A shows a model transcript that may exhibit coordinated distal regions of AS.  In this model, the 5’ region of AS contains a cassette exon, which may or may not be included.  This region is separated from the 3’ region of AS by many thousands of nucleotides.  Does the decision to include the cassette exon have an effect on which of the mutually exclusive exons is included?  This type of AS regulation may represent a general and pervasive phenomenon. </w:t>
      </w:r>
    </w:p>
    <w:p w14:paraId="3BBD3FCE" w14:textId="55585B83" w:rsidR="00500D94" w:rsidRDefault="00500D94" w:rsidP="0080273F">
      <w:pPr>
        <w:pStyle w:val="ThesisNormalCompressed"/>
      </w:pPr>
      <w:r>
        <w:t xml:space="preserve">There is precedence in the literature for genes known to display coordinated regions of AS.  One of the clearest examples is mouse </w:t>
      </w:r>
      <w:proofErr w:type="spellStart"/>
      <w:r>
        <w:t>fibronectin</w:t>
      </w:r>
      <w:proofErr w:type="spellEnd"/>
      <w:r>
        <w:t xml:space="preserve"> (see Figure 2).  In this gene, inclusion of the alternatively spliced Extra Domain A (EDI or EDA) region promotes splicing from one of three alternative 3’ Splice Site (3’SS) in the type III homologies connecting segment (IIICS) region, resulting in more frequent production of shorter transcripts (</w:t>
      </w:r>
      <w:proofErr w:type="spellStart"/>
      <w:r>
        <w:t>Fededa</w:t>
      </w:r>
      <w:proofErr w:type="spellEnd"/>
      <w:r>
        <w:t xml:space="preserve"> et al., 2005).  This effect occurs over six constitutively expressed exons and 800 </w:t>
      </w:r>
      <w:proofErr w:type="spellStart"/>
      <w:proofErr w:type="gramStart"/>
      <w:r>
        <w:t>nt</w:t>
      </w:r>
      <w:proofErr w:type="spellEnd"/>
      <w:proofErr w:type="gramEnd"/>
      <w:r>
        <w:t xml:space="preserve"> of sequence (5400 </w:t>
      </w:r>
      <w:proofErr w:type="spellStart"/>
      <w:r>
        <w:t>nt</w:t>
      </w:r>
      <w:proofErr w:type="spellEnd"/>
      <w:r>
        <w:t xml:space="preserve"> if introns are considered).  The authors of this study also analyzed EST databases, concluding that approximately 25% of human genes contain multiple regions of AS.  How many of these regions could show a coordinated effect, similar to that observed in </w:t>
      </w:r>
      <w:proofErr w:type="spellStart"/>
      <w:r>
        <w:t>fibronectin</w:t>
      </w:r>
      <w:proofErr w:type="spellEnd"/>
      <w:r>
        <w:t xml:space="preserve">?  Providing some insight into this question, </w:t>
      </w:r>
      <w:proofErr w:type="spellStart"/>
      <w:r>
        <w:t>Fagnani</w:t>
      </w:r>
      <w:proofErr w:type="spellEnd"/>
      <w:r>
        <w:t xml:space="preserve"> et al used microarrays designed to report on inclusion levels of cassette exons in mammalian central nervous system tissues (</w:t>
      </w:r>
      <w:proofErr w:type="spellStart"/>
      <w:r>
        <w:t>Fagnani</w:t>
      </w:r>
      <w:proofErr w:type="spellEnd"/>
      <w:r>
        <w:t xml:space="preserve"> et al., 2007).  The results produced a set of 38 pairs of exons mapping to the same gene that showed a coordinated increase or decrease of inclusion levels.  A partial list, focusing on high-confidence events containing potentially coordinated regions of AS separated by more than 1000 </w:t>
      </w:r>
      <w:proofErr w:type="spellStart"/>
      <w:proofErr w:type="gramStart"/>
      <w:r>
        <w:t>nt</w:t>
      </w:r>
      <w:proofErr w:type="spellEnd"/>
      <w:proofErr w:type="gramEnd"/>
      <w:r>
        <w:t xml:space="preserve"> of final transcript is shown in Table 1.   Unfortunately, this and other large-scale studies preclude the complete determination of </w:t>
      </w:r>
      <w:proofErr w:type="spellStart"/>
      <w:r>
        <w:t>intramolecular</w:t>
      </w:r>
      <w:proofErr w:type="spellEnd"/>
      <w:r>
        <w:t xml:space="preserve"> coordination of AS.</w:t>
      </w:r>
    </w:p>
    <w:p w14:paraId="128935FC" w14:textId="77777777" w:rsidR="001E6179" w:rsidRDefault="001E6179" w:rsidP="00515DFB">
      <w:pPr>
        <w:pStyle w:val="Heading4"/>
      </w:pPr>
      <w:r>
        <w:t>Long range RNA interactions</w:t>
      </w:r>
    </w:p>
    <w:p w14:paraId="34E8C237" w14:textId="359EB089" w:rsidR="001E6179" w:rsidRDefault="001E6179" w:rsidP="00673D3A">
      <w:pPr>
        <w:pStyle w:val="CompressedNumberedOutline"/>
      </w:pPr>
      <w:proofErr w:type="spellStart"/>
      <w:proofErr w:type="gramStart"/>
      <w:r w:rsidRPr="00C37BCD">
        <w:t>Bindewald</w:t>
      </w:r>
      <w:proofErr w:type="spellEnd"/>
      <w:r w:rsidRPr="00C37BCD">
        <w:t xml:space="preserve">, </w:t>
      </w:r>
      <w:proofErr w:type="spellStart"/>
      <w:r w:rsidRPr="00C37BCD">
        <w:t>Eckart</w:t>
      </w:r>
      <w:proofErr w:type="spellEnd"/>
      <w:r w:rsidRPr="00C37BCD">
        <w:t>, and Bruce a Shapiro.</w:t>
      </w:r>
      <w:proofErr w:type="gramEnd"/>
      <w:r w:rsidRPr="00C37BCD">
        <w:t xml:space="preserve"> 2013. “Computational Detection of Abundant Long-range Nucleotide </w:t>
      </w:r>
      <w:proofErr w:type="spellStart"/>
      <w:r w:rsidRPr="00C37BCD">
        <w:t>Covariation</w:t>
      </w:r>
      <w:proofErr w:type="spellEnd"/>
      <w:r w:rsidRPr="00C37BCD">
        <w:t xml:space="preserve"> in Drosophila Genomes.” RNA (New York, N.Y.) (July 25): 1171–1182. doi:10.1261/rna.037630.112. </w:t>
      </w:r>
      <w:hyperlink r:id="rId13" w:history="1">
        <w:r w:rsidR="00500D94" w:rsidRPr="008A55CE">
          <w:rPr>
            <w:rStyle w:val="Hyperlink"/>
          </w:rPr>
          <w:t>http://www.ncbi.nlm.nih.gov/pubmed/23887147</w:t>
        </w:r>
      </w:hyperlink>
      <w:r w:rsidRPr="00C37BCD">
        <w:t>.</w:t>
      </w:r>
    </w:p>
    <w:p w14:paraId="4647521D" w14:textId="77777777" w:rsidR="00500D94" w:rsidRDefault="00500D94" w:rsidP="00673D3A">
      <w:pPr>
        <w:pStyle w:val="CompressedNumberedOutline"/>
      </w:pPr>
    </w:p>
    <w:p w14:paraId="0D8F5FC8" w14:textId="77777777" w:rsidR="001E6179" w:rsidRDefault="001E6179" w:rsidP="000B3CE2">
      <w:pPr>
        <w:pStyle w:val="Heading4"/>
      </w:pPr>
      <w:proofErr w:type="spellStart"/>
      <w:proofErr w:type="gramStart"/>
      <w:r>
        <w:t>lncRNAs</w:t>
      </w:r>
      <w:proofErr w:type="spellEnd"/>
      <w:proofErr w:type="gramEnd"/>
    </w:p>
    <w:p w14:paraId="59D1FB62" w14:textId="77777777" w:rsidR="00691863" w:rsidRPr="00691863" w:rsidRDefault="00691863" w:rsidP="00691863"/>
    <w:p w14:paraId="115C6237" w14:textId="667608DC" w:rsidR="001E6179" w:rsidRDefault="001E6179" w:rsidP="000B3CE2">
      <w:pPr>
        <w:pStyle w:val="Heading4"/>
      </w:pPr>
      <w:proofErr w:type="gramStart"/>
      <w:r>
        <w:t>piRNAs</w:t>
      </w:r>
      <w:proofErr w:type="gramEnd"/>
      <w:r w:rsidR="00D419F5">
        <w:t xml:space="preserve"> </w:t>
      </w:r>
    </w:p>
    <w:p w14:paraId="7E5A7FCF" w14:textId="728A5612" w:rsidR="004C266E" w:rsidRDefault="004C266E" w:rsidP="004C266E">
      <w:pPr>
        <w:pStyle w:val="ThesisNormalCompressed"/>
        <w:ind w:firstLine="0"/>
      </w:pPr>
      <w:r>
        <w:t>! Importance of mammalian piRNAs to maintain sterility</w:t>
      </w:r>
    </w:p>
    <w:p w14:paraId="3683542E" w14:textId="0F88C2E9" w:rsidR="00302521" w:rsidRDefault="004C266E" w:rsidP="004C266E">
      <w:pPr>
        <w:pStyle w:val="ThesisNormalCompressed"/>
        <w:ind w:firstLine="0"/>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 xml:space="preserve">.  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proofErr w:type="spellStart"/>
      <w:r w:rsidR="00D7702A">
        <w:t>Argonaute</w:t>
      </w:r>
      <w:proofErr w:type="spellEnd"/>
      <w:r w:rsidR="0004430A">
        <w:t xml:space="preserve"> proteins that bind piRNAs, PIWI, to decreased fertility [$REF</w:t>
      </w:r>
      <w:r w:rsidR="00D7702A">
        <w:t xml:space="preserve"> – PLOS bio paper</w:t>
      </w:r>
      <w:r w:rsidR="0004430A">
        <w:t xml:space="preserve">]. </w:t>
      </w:r>
    </w:p>
    <w:p w14:paraId="5ADDECEC" w14:textId="77777777" w:rsidR="004C266E" w:rsidRDefault="004C266E" w:rsidP="0080273F">
      <w:pPr>
        <w:pStyle w:val="ThesisNormalCompressed"/>
      </w:pPr>
    </w:p>
    <w:p w14:paraId="0ED6FA18" w14:textId="684534D2" w:rsidR="004C266E" w:rsidRDefault="004C266E" w:rsidP="004C266E">
      <w:pPr>
        <w:pStyle w:val="ThesisNormalCompressed"/>
        <w:ind w:firstLine="0"/>
      </w:pPr>
      <w:proofErr w:type="gramStart"/>
      <w:r>
        <w:t>!Description</w:t>
      </w:r>
      <w:proofErr w:type="gramEnd"/>
      <w:r>
        <w:t xml:space="preserve"> of the three classes of mammalian piRNAs (#Figure)</w:t>
      </w:r>
    </w:p>
    <w:p w14:paraId="5A82F420" w14:textId="2A2DC7CF" w:rsidR="00D7702A" w:rsidRDefault="0004430A" w:rsidP="0080273F">
      <w:pPr>
        <w:pStyle w:val="ThesisNormalCompressed"/>
      </w:pPr>
      <w:r>
        <w:t>Mammalian piRNAs can be divided into three major classes</w:t>
      </w:r>
      <w:r w:rsidR="00EF1C83">
        <w:t xml:space="preserve"> (#Figure of my own design on piRNAs)</w:t>
      </w:r>
      <w:r>
        <w:t>. The first, present before birth, are those of the ‘fetal piRNAs’.  These piRNAs tend to be short, bind the PIWI protein MILI2 in mice, and have sequences found in transposable elements [$REF</w:t>
      </w:r>
      <w:r w:rsidR="00D7702A">
        <w:t xml:space="preserve"> – 2008 </w:t>
      </w:r>
      <w:proofErr w:type="spellStart"/>
      <w:r w:rsidR="00D7702A">
        <w:t>Mol</w:t>
      </w:r>
      <w:proofErr w:type="spellEnd"/>
      <w:r w:rsidR="00D7702A">
        <w:t xml:space="preserve"> </w:t>
      </w:r>
      <w:proofErr w:type="spellStart"/>
      <w:r w:rsidR="00D7702A">
        <w:t>cel</w:t>
      </w:r>
      <w:proofErr w:type="spellEnd"/>
      <w:r w:rsidR="00D7702A">
        <w:t xml:space="preserve"> paper?</w:t>
      </w:r>
      <w:r>
        <w:t xml:space="preserve">]. </w:t>
      </w:r>
      <w:r w:rsidR="00EF1C83">
        <w:t xml:space="preserve">The next class of piRNAs, historically but confusing grouped with the previous class, are called Pre-pachytene piRNAs.  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sperm(?)</w:t>
      </w:r>
      <w:r w:rsidR="00D7702A">
        <w:t>, and tend to map to traditional, and annotated, protein coding genes</w:t>
      </w:r>
      <w:r w:rsidR="00EF1C8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 xml:space="preserve">lass, the pachytene </w:t>
      </w:r>
      <w:proofErr w:type="gramStart"/>
      <w:r w:rsidR="00302521" w:rsidRPr="000B1BC3">
        <w:t>piRNAs,</w:t>
      </w:r>
      <w:proofErr w:type="gramEnd"/>
      <w:r w:rsidR="00302521" w:rsidRPr="000B1BC3">
        <w:t xml:space="preserve"> was immediately known.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xml:space="preserve">, and devoid of intronic sequences.  This ‘gene </w:t>
      </w:r>
      <w:r w:rsidR="00D64D73">
        <w:t>architecture</w:t>
      </w:r>
      <w:r w:rsidR="00D7702A">
        <w:t>’ makes the pachytene piRNA loci some of the most interesting RNA-producing regions of the mammalian genome.</w:t>
      </w:r>
    </w:p>
    <w:p w14:paraId="4014E820" w14:textId="77777777" w:rsidR="004C266E" w:rsidRDefault="004C266E" w:rsidP="0080273F">
      <w:pPr>
        <w:pStyle w:val="ThesisNormalCompressed"/>
      </w:pPr>
    </w:p>
    <w:p w14:paraId="7D19E990" w14:textId="4BFC57FE" w:rsidR="004C266E" w:rsidRDefault="004C266E" w:rsidP="004C266E">
      <w:pPr>
        <w:pStyle w:val="ThesisNormalCompressed"/>
        <w:ind w:firstLine="0"/>
      </w:pPr>
      <w:proofErr w:type="gramStart"/>
      <w:r>
        <w:t>!Known</w:t>
      </w:r>
      <w:proofErr w:type="gramEnd"/>
      <w:r>
        <w:t xml:space="preserve"> functions of mammalian piRNAs</w:t>
      </w:r>
    </w:p>
    <w:p w14:paraId="662246A0" w14:textId="6ABE4EA9" w:rsidR="004C266E" w:rsidRDefault="004C266E" w:rsidP="004C266E">
      <w:pPr>
        <w:pStyle w:val="ThesisNormalCompressed"/>
        <w:ind w:firstLine="0"/>
      </w:pPr>
      <w:proofErr w:type="spellStart"/>
      <w:r>
        <w:t>Morolotos</w:t>
      </w:r>
      <w:proofErr w:type="spellEnd"/>
      <w:r>
        <w:t xml:space="preserve"> paper</w:t>
      </w:r>
    </w:p>
    <w:p w14:paraId="2AC88C62" w14:textId="21DC990A" w:rsidR="004C266E" w:rsidRDefault="004C266E" w:rsidP="004C266E">
      <w:pPr>
        <w:pStyle w:val="ThesisNormalCompressed"/>
        <w:ind w:firstLine="0"/>
      </w:pPr>
      <w:r>
        <w:t>The two nature MIWI and MILI slicer papers form 2011</w:t>
      </w:r>
    </w:p>
    <w:p w14:paraId="26E7E0D6" w14:textId="77777777" w:rsidR="004C266E" w:rsidRDefault="004C266E" w:rsidP="004C266E">
      <w:pPr>
        <w:pStyle w:val="ThesisNormalCompressed"/>
        <w:ind w:firstLine="0"/>
      </w:pPr>
    </w:p>
    <w:p w14:paraId="4DE019DE" w14:textId="77777777" w:rsidR="004C266E" w:rsidRDefault="004C266E" w:rsidP="004C266E">
      <w:pPr>
        <w:pStyle w:val="ThesisNormalCompressed"/>
        <w:ind w:firstLine="0"/>
      </w:pPr>
    </w:p>
    <w:p w14:paraId="294D2F71" w14:textId="1121DB12" w:rsidR="004C266E" w:rsidRDefault="004C266E" w:rsidP="004C266E">
      <w:pPr>
        <w:pStyle w:val="ThesisNormalCompressed"/>
        <w:ind w:firstLine="0"/>
      </w:pPr>
      <w:r>
        <w:t>! Comparisons between fly and mammalian piRNA systems</w:t>
      </w:r>
    </w:p>
    <w:p w14:paraId="1834FDE4" w14:textId="5E1488E7" w:rsidR="00D7702A" w:rsidRDefault="00D7702A" w:rsidP="0080273F">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w:t>
      </w:r>
      <w:proofErr w:type="spellStart"/>
      <w:r w:rsidR="004C266E">
        <w:t>ping-pong</w:t>
      </w:r>
      <w:proofErr w:type="spellEnd"/>
      <w:r w:rsidR="004C266E">
        <w:t xml:space="preserve">’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7C3F27B8" w14:textId="77777777" w:rsidR="004C266E" w:rsidRDefault="004C266E" w:rsidP="0080273F">
      <w:pPr>
        <w:pStyle w:val="ThesisNormalCompressed"/>
      </w:pPr>
    </w:p>
    <w:p w14:paraId="1DE3C9F6" w14:textId="77777777" w:rsidR="004C266E" w:rsidRDefault="004C266E" w:rsidP="0080273F">
      <w:pPr>
        <w:pStyle w:val="ThesisNormalCompressed"/>
      </w:pPr>
    </w:p>
    <w:p w14:paraId="43FCC581" w14:textId="2E1F0E3E" w:rsidR="00D7702A" w:rsidRDefault="004C266E" w:rsidP="004C266E">
      <w:pPr>
        <w:pStyle w:val="ThesisNormalCompressed"/>
        <w:ind w:firstLine="0"/>
      </w:pPr>
      <w:r>
        <w:t>! Our annotation of the pachytene piRNAs and discovery of A-MYB</w:t>
      </w:r>
    </w:p>
    <w:p w14:paraId="67412EC5" w14:textId="6CDC4BC9" w:rsidR="00302521" w:rsidRDefault="00302521" w:rsidP="0080273F">
      <w:pPr>
        <w:pStyle w:val="ThesisNormalCompressed"/>
      </w:pPr>
      <w:r w:rsidRPr="000B1BC3">
        <w:t xml:space="preserve">However, annotation of the molecular RNA precursors to these polymers–the piRNA precursor transcripts–was a simple inclusion of large chunks of chromosomal coordinates.  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  Using transcriptional start sites, a motif for the transcription factor A-MYB was clearly observed within the promoters of most of pachytene piRNA-generating loci.  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  </w:t>
      </w:r>
    </w:p>
    <w:p w14:paraId="052E8BF0" w14:textId="77777777" w:rsidR="00D64D73" w:rsidRDefault="00D64D73" w:rsidP="00D64D73">
      <w:pPr>
        <w:pStyle w:val="ThesisNormalCompressed"/>
        <w:ind w:firstLine="0"/>
      </w:pPr>
    </w:p>
    <w:p w14:paraId="65BB283D" w14:textId="580392E3" w:rsidR="00D64D73" w:rsidRDefault="00D64D73" w:rsidP="00D64D73">
      <w:pPr>
        <w:pStyle w:val="ThesisNormalCompressed"/>
        <w:ind w:firstLine="0"/>
      </w:pPr>
      <w:proofErr w:type="gramStart"/>
      <w:r>
        <w:t>!Critical</w:t>
      </w:r>
      <w:proofErr w:type="gramEnd"/>
      <w: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 xml:space="preserve">Precision of 5prime end is critical for proper measurement of proximity to suspected transcription factor binding motifs and experimentally-determined </w:t>
      </w:r>
      <w:proofErr w:type="spellStart"/>
      <w:r>
        <w:t>ChIP</w:t>
      </w:r>
      <w:proofErr w:type="spellEnd"/>
      <w:r>
        <w:t xml:space="preserve">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and dynamic nature of 3prime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t>!Current</w:t>
      </w:r>
      <w:proofErr w:type="gramEnd"/>
      <w: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4B676304" w14:textId="1BBAA4E4" w:rsidR="008E5E04" w:rsidRPr="00D469A1" w:rsidRDefault="008E5E04" w:rsidP="00C808F9">
      <w:pPr>
        <w:widowControl w:val="0"/>
        <w:tabs>
          <w:tab w:val="left" w:pos="940"/>
          <w:tab w:val="left" w:pos="1440"/>
        </w:tabs>
        <w:autoSpaceDE w:val="0"/>
        <w:autoSpaceDN w:val="0"/>
        <w:adjustRightInd w:val="0"/>
        <w:spacing w:line="240" w:lineRule="auto"/>
      </w:pPr>
      <w:r>
        <w:t>Paired-end is critically important</w:t>
      </w:r>
    </w:p>
    <w:p w14:paraId="2DAA1283" w14:textId="77777777" w:rsidR="00D469A1" w:rsidRDefault="00D469A1" w:rsidP="00D469A1">
      <w:pPr>
        <w:pStyle w:val="Heading2"/>
      </w:pPr>
      <w:bookmarkStart w:id="41" w:name="_Toc237332400"/>
      <w:bookmarkStart w:id="42" w:name="_Toc364687508"/>
      <w:bookmarkStart w:id="43" w:name="_Toc364713209"/>
      <w:r>
        <w:t>Research Chapters</w:t>
      </w:r>
      <w:bookmarkEnd w:id="41"/>
      <w:bookmarkEnd w:id="42"/>
      <w:bookmarkEnd w:id="43"/>
    </w:p>
    <w:p w14:paraId="709507AA" w14:textId="77777777" w:rsidR="00D469A1" w:rsidRDefault="00D469A1" w:rsidP="00D469A1">
      <w:pPr>
        <w:spacing w:line="240" w:lineRule="auto"/>
        <w:rPr>
          <w:rFonts w:cs="Arial"/>
        </w:rPr>
      </w:pPr>
      <w:r>
        <w:br w:type="page"/>
      </w:r>
    </w:p>
    <w:p w14:paraId="57E6E67A" w14:textId="7248B08D" w:rsidR="00FF0906" w:rsidRDefault="00D469A1" w:rsidP="00801AE0">
      <w:pPr>
        <w:pStyle w:val="Headings-01-BodyMatter"/>
      </w:pPr>
      <w:bookmarkStart w:id="44" w:name="_Toc364687509"/>
      <w:r>
        <w:t>CHAPTER I</w:t>
      </w:r>
      <w:r w:rsidR="004754D1">
        <w:t xml:space="preserve">: </w:t>
      </w:r>
      <w:proofErr w:type="spellStart"/>
      <w:r w:rsidR="004754D1">
        <w:t>SeqZip</w:t>
      </w:r>
      <w:proofErr w:type="spellEnd"/>
      <w:r w:rsidR="004754D1">
        <w:t xml:space="preserve"> methodology</w:t>
      </w:r>
      <w:bookmarkEnd w:id="44"/>
    </w:p>
    <w:p w14:paraId="3EC76055" w14:textId="12D642D6" w:rsidR="004754D1" w:rsidRDefault="004754D1" w:rsidP="002B0336">
      <w:pPr>
        <w:pStyle w:val="Heading4"/>
      </w:pPr>
      <w:r>
        <w:t xml:space="preserve">Nature </w:t>
      </w:r>
      <w:r w:rsidR="00A94507">
        <w:t>methods paper</w:t>
      </w:r>
    </w:p>
    <w:p w14:paraId="16AE4E39" w14:textId="77777777" w:rsidR="00595D92" w:rsidRDefault="00595D92" w:rsidP="002B0336">
      <w:pPr>
        <w:pStyle w:val="Heading5"/>
      </w:pPr>
      <w:proofErr w:type="spellStart"/>
      <w:r>
        <w:t>SeqZip</w:t>
      </w:r>
      <w:proofErr w:type="spellEnd"/>
      <w:r>
        <w:t xml:space="preserve"> Development</w:t>
      </w:r>
    </w:p>
    <w:p w14:paraId="37FBA5DE" w14:textId="77777777" w:rsidR="00595D92" w:rsidRDefault="00595D92" w:rsidP="002B0336">
      <w:pPr>
        <w:pStyle w:val="Heading5"/>
      </w:pPr>
      <w:r>
        <w:t>Discovery of novel enzyme activity</w:t>
      </w:r>
    </w:p>
    <w:p w14:paraId="4C17023A" w14:textId="6E2BA276" w:rsidR="00595D92" w:rsidRDefault="002B0336" w:rsidP="002B0336">
      <w:pPr>
        <w:pStyle w:val="Heading5"/>
      </w:pPr>
      <w:r>
        <w:t>CD45</w:t>
      </w:r>
    </w:p>
    <w:p w14:paraId="09FA9B7C" w14:textId="1B046E79" w:rsidR="002B0336" w:rsidRDefault="002B0336" w:rsidP="002B0336">
      <w:pPr>
        <w:pStyle w:val="Heading5"/>
      </w:pPr>
      <w:r>
        <w:t>FN1</w:t>
      </w:r>
    </w:p>
    <w:p w14:paraId="5BF27FB2" w14:textId="602C33EA" w:rsidR="00A94507" w:rsidRDefault="00A94507" w:rsidP="002B0336">
      <w:pPr>
        <w:pStyle w:val="Heading5"/>
      </w:pPr>
      <w:r>
        <w:t>10 Gene set work?</w:t>
      </w:r>
    </w:p>
    <w:p w14:paraId="583AF45B" w14:textId="3CA68915" w:rsidR="002B0336" w:rsidRDefault="002B0336" w:rsidP="0080273F">
      <w:pPr>
        <w:pStyle w:val="ThesisNormalCompressed"/>
      </w:pPr>
      <w:r>
        <w:t>Can take language from your QE for an introduction</w:t>
      </w:r>
    </w:p>
    <w:p w14:paraId="5F36942B" w14:textId="563314E3" w:rsidR="002B0336" w:rsidRDefault="002B0336" w:rsidP="0080273F">
      <w:pPr>
        <w:pStyle w:val="ThesisNormalCompressed"/>
      </w:pPr>
      <w:r>
        <w:t>You will have to write up the results.</w:t>
      </w:r>
    </w:p>
    <w:p w14:paraId="00B52A1A" w14:textId="77777777" w:rsidR="002B0336" w:rsidRDefault="002B0336" w:rsidP="0080273F">
      <w:pPr>
        <w:pStyle w:val="ThesisNormalCompressed"/>
      </w:pPr>
    </w:p>
    <w:p w14:paraId="46577CB7" w14:textId="74F158E7" w:rsidR="00595D92" w:rsidRDefault="00595D92" w:rsidP="002B0336">
      <w:pPr>
        <w:pStyle w:val="Heading5"/>
      </w:pPr>
      <w:r w:rsidRPr="00595D92">
        <w:t>DSCAM</w:t>
      </w:r>
    </w:p>
    <w:p w14:paraId="1A3C97E1" w14:textId="77777777" w:rsidR="002B0336" w:rsidRDefault="002B0336" w:rsidP="00673D3A">
      <w:pPr>
        <w:pStyle w:val="CompressedNumberedOutline"/>
      </w:pPr>
    </w:p>
    <w:p w14:paraId="411CCE8F" w14:textId="176F0C6E" w:rsidR="002B0336" w:rsidRDefault="002B0336" w:rsidP="00673D3A">
      <w:pPr>
        <w:pStyle w:val="CompressedNumberedOutline"/>
      </w:pPr>
      <w:r w:rsidRPr="002B0336">
        <w:t>You should tie together the fact that Dscam ALSO has Fibronectin sections!</w:t>
      </w:r>
    </w:p>
    <w:p w14:paraId="121A0DBD" w14:textId="0E0E0345" w:rsidR="00D469A1" w:rsidRDefault="00D469A1">
      <w:pPr>
        <w:spacing w:line="240" w:lineRule="auto"/>
        <w:rPr>
          <w:rFonts w:cs="Arial"/>
        </w:rPr>
      </w:pPr>
      <w:r>
        <w:br w:type="page"/>
      </w:r>
    </w:p>
    <w:p w14:paraId="74BBA7F7" w14:textId="5C8861A9" w:rsidR="00D469A1" w:rsidRPr="00D469A1" w:rsidRDefault="00FF0906" w:rsidP="000E7772">
      <w:pPr>
        <w:pStyle w:val="Headings-01-BodyMatter"/>
      </w:pPr>
      <w:bookmarkStart w:id="45" w:name="_Toc364687510"/>
      <w:r>
        <w:t>CHAPTER I</w:t>
      </w:r>
      <w:r w:rsidR="007F242F">
        <w:t>I:</w:t>
      </w:r>
      <w:r w:rsidR="004754D1">
        <w:t>HIV and piRNA precursors</w:t>
      </w:r>
      <w:bookmarkEnd w:id="45"/>
    </w:p>
    <w:p w14:paraId="69EC8BDA" w14:textId="61F187D5" w:rsidR="00595D92" w:rsidRDefault="00595D92" w:rsidP="002B0336">
      <w:pPr>
        <w:pStyle w:val="Heading4"/>
      </w:pPr>
      <w:proofErr w:type="gramStart"/>
      <w:r>
        <w:t>piRNA</w:t>
      </w:r>
      <w:proofErr w:type="gramEnd"/>
      <w:r>
        <w:t xml:space="preserve"> precursors</w:t>
      </w:r>
    </w:p>
    <w:p w14:paraId="6FBC759E" w14:textId="2BF917AD" w:rsidR="004C266E" w:rsidRDefault="004C266E" w:rsidP="004C266E">
      <w:r>
        <w:t>! Mention the TALEN work you completed</w:t>
      </w:r>
    </w:p>
    <w:p w14:paraId="65EB592F" w14:textId="10C958B6" w:rsidR="003F1C68" w:rsidRPr="004C266E" w:rsidRDefault="003F1C68" w:rsidP="004C266E">
      <w:r>
        <w:t xml:space="preserve">! Insert the table you made of the top paired clusters and the </w:t>
      </w:r>
      <w:proofErr w:type="spellStart"/>
      <w:r>
        <w:t>talens</w:t>
      </w:r>
      <w:proofErr w:type="spellEnd"/>
      <w:r>
        <w:t xml:space="preserve"> that were created.</w:t>
      </w:r>
      <w:bookmarkStart w:id="46" w:name="_GoBack"/>
      <w:bookmarkEnd w:id="46"/>
    </w:p>
    <w:p w14:paraId="726D30AE" w14:textId="6E304A57" w:rsidR="00595D92" w:rsidRPr="00595D92" w:rsidRDefault="00595D92" w:rsidP="002B0336">
      <w:pPr>
        <w:pStyle w:val="Heading4"/>
      </w:pPr>
      <w:r>
        <w:t>HIV Transcript integrity</w:t>
      </w:r>
    </w:p>
    <w:p w14:paraId="59048E5F" w14:textId="73F0D537" w:rsidR="00FF0906" w:rsidRDefault="00FF0906" w:rsidP="00801AE0">
      <w:pPr>
        <w:pStyle w:val="Headings-01-BodyMatter"/>
        <w:numPr>
          <w:ilvl w:val="0"/>
          <w:numId w:val="28"/>
        </w:numPr>
      </w:pPr>
      <w:bookmarkStart w:id="47" w:name="_Toc364687511"/>
      <w:r>
        <w:t>CHAPTER I</w:t>
      </w:r>
      <w:r w:rsidR="00E12F6C">
        <w:t>II</w:t>
      </w:r>
      <w:r w:rsidR="004754D1">
        <w:t xml:space="preserve"> : </w:t>
      </w:r>
      <w:r w:rsidR="007F242F">
        <w:t>MolCel2013</w:t>
      </w:r>
      <w:bookmarkEnd w:id="4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7777777" w:rsidR="00FF6349" w:rsidRDefault="00FF6349" w:rsidP="00515DFB">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 xml:space="preserve">35 </w:t>
      </w:r>
      <w:proofErr w:type="spellStart"/>
      <w:r w:rsidRPr="00FF6349">
        <w:rPr>
          <w:rFonts w:hint="eastAsia"/>
        </w:rPr>
        <w:t>nt</w:t>
      </w:r>
      <w:proofErr w:type="spellEnd"/>
      <w:r w:rsidRPr="00FF6349">
        <w:rPr>
          <w:rFonts w:hint="eastAsia"/>
        </w:rPr>
        <w: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 xml:space="preserve">p of </w:t>
      </w:r>
      <w:proofErr w:type="spellStart"/>
      <w:r w:rsidRPr="00FF6349">
        <w:t>Argonaute</w:t>
      </w:r>
      <w:proofErr w:type="spellEnd"/>
      <w:r w:rsidRPr="00FF6349">
        <w:t xml:space="preserve"> proteins, the small RNA-guided proteins responsible for RNA interference and related pathways (Kumar and Carmichael, 1998; </w:t>
      </w:r>
      <w:proofErr w:type="spellStart"/>
      <w:r w:rsidRPr="00FF6349">
        <w:t>Aravin</w:t>
      </w:r>
      <w:proofErr w:type="spellEnd"/>
      <w:r w:rsidRPr="00FF6349">
        <w:t xml:space="preserve"> and Hannon, 2008; </w:t>
      </w:r>
      <w:proofErr w:type="spellStart"/>
      <w:r w:rsidRPr="00FF6349">
        <w:t>Farazi</w:t>
      </w:r>
      <w:proofErr w:type="spellEnd"/>
      <w:r w:rsidRPr="00FF6349">
        <w:t xml:space="preserve"> et al., 2008; Kim et al., 2009; Thomson and Lin, 2009; </w:t>
      </w:r>
      <w:proofErr w:type="spellStart"/>
      <w:r w:rsidRPr="00FF6349">
        <w:t>Cenik</w:t>
      </w:r>
      <w:proofErr w:type="spellEnd"/>
      <w:r w:rsidRPr="00FF6349">
        <w:t xml:space="preserve"> and </w:t>
      </w:r>
      <w:proofErr w:type="spellStart"/>
      <w:r w:rsidRPr="00FF6349">
        <w:t>Zamore</w:t>
      </w:r>
      <w:proofErr w:type="spellEnd"/>
      <w:r w:rsidRPr="00FF6349">
        <w:t>, 2011). piRNA production does not require Dicer, the double-stranded RNA endonuclease that makes microRNAs (miRNAs) and small interfering RNAs (</w:t>
      </w:r>
      <w:proofErr w:type="spellStart"/>
      <w:r w:rsidRPr="00FF6349">
        <w:t>siRNAs</w:t>
      </w:r>
      <w:proofErr w:type="spellEnd"/>
      <w:r w:rsidRPr="00FF6349">
        <w:t>), and piRNAs are thought to derive from single-stranded rather than double-stranded RNA (</w:t>
      </w:r>
      <w:proofErr w:type="spellStart"/>
      <w:r w:rsidRPr="00FF6349">
        <w:t>Vagin</w:t>
      </w:r>
      <w:proofErr w:type="spellEnd"/>
      <w:r w:rsidRPr="00FF6349">
        <w:t xml:space="preserve"> et al., 2006; </w:t>
      </w:r>
      <w:proofErr w:type="spellStart"/>
      <w:r w:rsidRPr="00FF6349">
        <w:t>Houwing</w:t>
      </w:r>
      <w:proofErr w:type="spellEnd"/>
      <w:r w:rsidRPr="00FF6349">
        <w:t xml:space="preserve"> et al., 2007).</w:t>
      </w:r>
    </w:p>
    <w:p w14:paraId="3FC1BB9F" w14:textId="77777777" w:rsidR="00FF6349" w:rsidRDefault="00FF6349" w:rsidP="00515DFB">
      <w:pPr>
        <w:pStyle w:val="ThesisNormalCompressed"/>
        <w:rPr>
          <w:b/>
          <w:bCs/>
          <w:iCs/>
        </w:rPr>
      </w:pPr>
      <w:r w:rsidRPr="00FF6349">
        <w:t xml:space="preserve">In most bilateral animals, </w:t>
      </w:r>
      <w:proofErr w:type="spellStart"/>
      <w:r w:rsidRPr="00FF6349">
        <w:t>germline</w:t>
      </w:r>
      <w:proofErr w:type="spellEnd"/>
      <w:r w:rsidRPr="00FF6349">
        <w:t xml:space="preserve"> piRNAs protect the genome from transposon activation, but also have other functions (</w:t>
      </w:r>
      <w:proofErr w:type="spellStart"/>
      <w:r w:rsidRPr="00FF6349">
        <w:t>Aravin</w:t>
      </w:r>
      <w:proofErr w:type="spellEnd"/>
      <w:r w:rsidRPr="00FF6349">
        <w:t xml:space="preserve"> et al., 2001, 2007, 2008; </w:t>
      </w:r>
      <w:proofErr w:type="spellStart"/>
      <w:r w:rsidRPr="00FF6349">
        <w:t>Vagin</w:t>
      </w:r>
      <w:proofErr w:type="spellEnd"/>
      <w:r w:rsidRPr="00FF6349">
        <w:t xml:space="preserve"> et al., 2004, 2006; </w:t>
      </w:r>
      <w:proofErr w:type="spellStart"/>
      <w:r w:rsidRPr="00FF6349">
        <w:t>Brennecke</w:t>
      </w:r>
      <w:proofErr w:type="spellEnd"/>
      <w:r w:rsidRPr="00FF6349">
        <w:t xml:space="preserve"> et al., 2007; </w:t>
      </w:r>
      <w:proofErr w:type="spellStart"/>
      <w:r w:rsidRPr="00FF6349">
        <w:t>Carmell</w:t>
      </w:r>
      <w:proofErr w:type="spellEnd"/>
      <w:r w:rsidRPr="00FF6349">
        <w:t xml:space="preserve"> et al., 2007; </w:t>
      </w:r>
      <w:proofErr w:type="spellStart"/>
      <w:r w:rsidRPr="00FF6349">
        <w:t>Hartig</w:t>
      </w:r>
      <w:proofErr w:type="spellEnd"/>
      <w:r w:rsidRPr="00FF6349">
        <w:t xml:space="preserve"> et al., 2007; Kuramochi-Miyagawa et al., 2008; Ashe et al., 2012; Lee et al., 2012; </w:t>
      </w:r>
      <w:proofErr w:type="spellStart"/>
      <w:r w:rsidRPr="00FF6349">
        <w:t>Shirayama</w:t>
      </w:r>
      <w:proofErr w:type="spellEnd"/>
      <w:r w:rsidRPr="00FF6349">
        <w:t xml:space="preserve"> et al., 2012).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 (Deng and Lin, 2002; </w:t>
      </w:r>
      <w:proofErr w:type="spellStart"/>
      <w:r w:rsidRPr="00FF6349">
        <w:t>Aravin</w:t>
      </w:r>
      <w:proofErr w:type="spellEnd"/>
      <w:r w:rsidRPr="00FF6349">
        <w:t xml:space="preserve"> and Hannon, 2008; Reuter et al., 2011; </w:t>
      </w:r>
      <w:proofErr w:type="spellStart"/>
      <w:r w:rsidRPr="00FF6349">
        <w:t>Vourekas</w:t>
      </w:r>
      <w:proofErr w:type="spellEnd"/>
      <w:r w:rsidRPr="00FF6349">
        <w:t xml:space="preserve"> et al., 2012). What triggers the accumulation of pachytene piRNAs when spermatocytes enter the pachynema is unknown.</w:t>
      </w:r>
    </w:p>
    <w:p w14:paraId="7D4926CA" w14:textId="77777777" w:rsidR="00FF6349" w:rsidRDefault="00FF6349" w:rsidP="00515DFB">
      <w:pPr>
        <w:pStyle w:val="ThesisNormalCompressed"/>
        <w:rPr>
          <w:b/>
          <w:bCs/>
          <w:iCs/>
        </w:rPr>
      </w:pPr>
      <w:r w:rsidRPr="00FF6349">
        <w:t xml:space="preserve">In </w:t>
      </w:r>
      <w:proofErr w:type="spellStart"/>
      <w:r w:rsidRPr="00FF6349">
        <w:t>Caenorhabditis</w:t>
      </w:r>
      <w:proofErr w:type="spellEnd"/>
      <w:r w:rsidRPr="00FF6349">
        <w:t xml:space="preserve"> </w:t>
      </w:r>
      <w:proofErr w:type="spellStart"/>
      <w:r w:rsidRPr="00FF6349">
        <w:t>elegans</w:t>
      </w:r>
      <w:proofErr w:type="spellEnd"/>
      <w:r w:rsidRPr="00FF6349">
        <w:t>, each piRNA is processed from its own short RNA polymerase II (Pol II) transcript (</w:t>
      </w:r>
      <w:proofErr w:type="spellStart"/>
      <w:r w:rsidRPr="00FF6349">
        <w:t>Gu</w:t>
      </w:r>
      <w:proofErr w:type="spellEnd"/>
      <w:r w:rsidRPr="00FF6349">
        <w:t xml:space="preserve"> et al., 2012).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w:t>
      </w:r>
      <w:proofErr w:type="spellStart"/>
      <w:r w:rsidRPr="00FF6349">
        <w:rPr>
          <w:rFonts w:hint="eastAsia"/>
        </w:rPr>
        <w:t>kbp</w:t>
      </w:r>
      <w:proofErr w:type="spellEnd"/>
      <w:r w:rsidRPr="00FF6349">
        <w:rPr>
          <w:rFonts w:hint="eastAsia"/>
        </w:rPr>
        <w:t xml:space="preserve"> 3</w:t>
      </w:r>
      <w:r w:rsidRPr="00FF6349">
        <w:rPr>
          <w:rFonts w:hint="eastAsia"/>
        </w:rPr>
        <w:t>′</w:t>
      </w:r>
      <w:r w:rsidRPr="00FF6349">
        <w:rPr>
          <w:rFonts w:hint="eastAsia"/>
        </w:rPr>
        <w:t xml:space="preserve"> to the insertion, suggesting that it disrupts transcription of the entire locus (</w:t>
      </w:r>
      <w:proofErr w:type="spellStart"/>
      <w:r w:rsidRPr="00FF6349">
        <w:rPr>
          <w:rFonts w:hint="eastAsia"/>
        </w:rPr>
        <w:t>Brennecke</w:t>
      </w:r>
      <w:proofErr w:type="spellEnd"/>
      <w:r w:rsidRPr="00FF6349">
        <w:rPr>
          <w:rFonts w:hint="eastAsia"/>
        </w:rPr>
        <w:t xml:space="preserve"> et al., 2007). High-through</w:t>
      </w:r>
      <w:r w:rsidRPr="00FF6349">
        <w:t xml:space="preserve">put sequencing and chromatin </w:t>
      </w:r>
      <w:proofErr w:type="spellStart"/>
      <w:r w:rsidRPr="00FF6349">
        <w:t>immunoprecipitation</w:t>
      </w:r>
      <w:proofErr w:type="spellEnd"/>
      <w:r w:rsidRPr="00FF6349">
        <w:t xml:space="preserve"> (</w:t>
      </w:r>
      <w:proofErr w:type="spellStart"/>
      <w:r w:rsidRPr="00FF6349">
        <w:t>ChIP</w:t>
      </w:r>
      <w:proofErr w:type="spellEnd"/>
      <w:r w:rsidRPr="00FF6349">
        <w:t>)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515DFB">
      <w:pPr>
        <w:pStyle w:val="ThesisNormalCompressed"/>
        <w:rPr>
          <w:b/>
          <w:bCs/>
          <w:iCs/>
        </w:rPr>
      </w:pPr>
      <w:r w:rsidRPr="00FF6349">
        <w:t>Instead, piRNA loci have been defined as clusters: regions of the genome with a high density of mapping piRNA sequences (</w:t>
      </w:r>
      <w:proofErr w:type="spellStart"/>
      <w:r w:rsidRPr="00FF6349">
        <w:t>Aravin</w:t>
      </w:r>
      <w:proofErr w:type="spellEnd"/>
      <w:r w:rsidRPr="00FF6349">
        <w:t xml:space="preserve">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w:t>
      </w:r>
      <w:proofErr w:type="spellStart"/>
      <w:r w:rsidRPr="00FF6349">
        <w:t>Aravin</w:t>
      </w:r>
      <w:proofErr w:type="spellEnd"/>
      <w:r w:rsidRPr="00FF6349">
        <w:t xml:space="preserve"> et al., 2007; </w:t>
      </w:r>
      <w:proofErr w:type="spellStart"/>
      <w:r w:rsidRPr="00FF6349">
        <w:t>Robine</w:t>
      </w:r>
      <w:proofErr w:type="spellEnd"/>
      <w:r w:rsidRPr="00FF6349">
        <w:t xml:space="preserve"> et al., 2009; Saito et al., 2009).</w:t>
      </w:r>
    </w:p>
    <w:p w14:paraId="37D39228" w14:textId="77777777" w:rsidR="00FF6349" w:rsidRDefault="00FF6349" w:rsidP="00515DFB">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w:t>
      </w:r>
      <w:proofErr w:type="spellStart"/>
      <w:r w:rsidRPr="00FF6349">
        <w:t>Bolcun-Filas</w:t>
      </w:r>
      <w:proofErr w:type="spellEnd"/>
      <w:r w:rsidRPr="00FF6349">
        <w:t xml:space="preserve"> et al., 2011). A-MYB also initiates transcription of the genes encoding many piRNA biogenesis factors. The combined action of A-MYB at the promoters of genes producing pachytene piRNA precursor transcripts and genes encoding piRNA biogenesis proteins creates a coherent </w:t>
      </w:r>
      <w:proofErr w:type="spellStart"/>
      <w:r w:rsidRPr="00FF6349">
        <w:t>feedforward</w:t>
      </w:r>
      <w:proofErr w:type="spellEnd"/>
      <w:r w:rsidRPr="00FF6349">
        <w:t xml:space="preserve">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w:t>
      </w:r>
      <w:proofErr w:type="spellStart"/>
      <w:r w:rsidRPr="00FF6349">
        <w:t>feedforward</w:t>
      </w:r>
      <w:proofErr w:type="spellEnd"/>
      <w:r w:rsidRPr="00FF6349">
        <w:t xml:space="preserve"> loop is evolutionarily conserved: A-MYB is bound to the promoters of </w:t>
      </w:r>
      <w:proofErr w:type="gramStart"/>
      <w:r w:rsidRPr="00FF6349">
        <w:t>both piRNA</w:t>
      </w:r>
      <w:proofErr w:type="gramEnd"/>
      <w:r w:rsidRPr="00FF6349">
        <w:t xml:space="preserve">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80273F">
      <w:pPr>
        <w:pStyle w:val="ThesisNormalCompressed"/>
        <w:rPr>
          <w:lang w:eastAsia="ja-JP"/>
        </w:rPr>
      </w:pPr>
      <w:r w:rsidRPr="00FF6349">
        <w:rPr>
          <w:lang w:eastAsia="ja-JP"/>
        </w:rPr>
        <w:t xml:space="preserve">To define the structure of piRNA-producing loci in the testis of wild-type adult mice, we assembled the transcripts detected by three biological replicates of strand-specific, paired-end, </w:t>
      </w:r>
      <w:proofErr w:type="spellStart"/>
      <w:r w:rsidRPr="00FF6349">
        <w:rPr>
          <w:lang w:eastAsia="ja-JP"/>
        </w:rPr>
        <w:t>rRNA</w:t>
      </w:r>
      <w:proofErr w:type="spellEnd"/>
      <w:r w:rsidRPr="00FF6349">
        <w:rPr>
          <w:lang w:eastAsia="ja-JP"/>
        </w:rPr>
        <w:t>-depleted,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80273F">
      <w:pPr>
        <w:pStyle w:val="ThesisNormalCompressed"/>
        <w:rPr>
          <w:lang w:eastAsia="ja-JP"/>
        </w:rPr>
      </w:pPr>
    </w:p>
    <w:p w14:paraId="7A8BE731" w14:textId="77777777" w:rsidR="00801AE0" w:rsidRDefault="00235C4F" w:rsidP="0080273F">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14">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746B42E1" w14:textId="0434E3C4" w:rsidR="00FF4125" w:rsidRPr="00801AE0" w:rsidRDefault="00801AE0" w:rsidP="003E7FE6">
      <w:pPr>
        <w:pStyle w:val="Figure-01-Title"/>
      </w:pPr>
      <w:bookmarkStart w:id="48" w:name="_Toc364761512"/>
      <w:r w:rsidRPr="00801AE0">
        <w:t xml:space="preserve">Figure </w:t>
      </w:r>
      <w:fldSimple w:instr=" STYLEREF 3 \s ">
        <w:r w:rsidR="003A3EE1">
          <w:rPr>
            <w:noProof/>
          </w:rPr>
          <w:t>0</w:t>
        </w:r>
      </w:fldSimple>
      <w:r w:rsidR="003A3EE1">
        <w:noBreakHyphen/>
      </w:r>
      <w:fldSimple w:instr=" SEQ Figure \* ARABIC \s 3 ">
        <w:r w:rsidR="003A3EE1">
          <w:rPr>
            <w:noProof/>
          </w:rPr>
          <w:t>1</w:t>
        </w:r>
      </w:fldSimple>
      <w:r w:rsidRPr="00801AE0">
        <w:t xml:space="preserve"> piRNA Precursors are RNA Pol II Transcripts</w:t>
      </w:r>
      <w:bookmarkEnd w:id="48"/>
    </w:p>
    <w:p w14:paraId="1D33B0F3" w14:textId="3D7299E4" w:rsidR="00235C4F" w:rsidRDefault="008F1DC5" w:rsidP="008F1DC5">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 xml:space="preserve">B) Aggregated data for piRNA-producing transcripts (5% trimmed mean). Oxidized small RNA (&gt;23 </w:t>
      </w:r>
      <w:proofErr w:type="spellStart"/>
      <w:proofErr w:type="gramStart"/>
      <w:r w:rsidR="008F02FB" w:rsidRPr="008F02FB">
        <w:t>nt</w:t>
      </w:r>
      <w:proofErr w:type="spellEnd"/>
      <w:proofErr w:type="gramEnd"/>
      <w:r w:rsidR="008F02FB" w:rsidRPr="008F02FB">
        <w:t xml:space="preserve">) sequencing data were used to detect piRNAs; transcript abundance was measured using total RNA depleted of </w:t>
      </w:r>
      <w:proofErr w:type="spellStart"/>
      <w:r w:rsidR="008F02FB" w:rsidRPr="008F02FB">
        <w:t>rRNA</w:t>
      </w:r>
      <w:proofErr w:type="spellEnd"/>
      <w:r w:rsidR="008F02FB" w:rsidRPr="008F02FB">
        <w:t xml:space="preserve">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80273F">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15">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0DCB26C" w:rsidR="00A74A0E" w:rsidRDefault="00801AE0" w:rsidP="003E7FE6">
      <w:pPr>
        <w:pStyle w:val="Figure-01-Title"/>
      </w:pPr>
      <w:bookmarkStart w:id="49" w:name="_Toc364761513"/>
      <w:proofErr w:type="gramStart"/>
      <w:r>
        <w:t>Figure</w:t>
      </w:r>
      <w:r>
        <w:noBreakHyphen/>
      </w:r>
      <w:fldSimple w:instr=" STYLEREF 3 \s ">
        <w:r w:rsidR="003A3EE1">
          <w:rPr>
            <w:noProof/>
          </w:rPr>
          <w:t>0</w:t>
        </w:r>
      </w:fldSimple>
      <w:r w:rsidR="003A3EE1">
        <w:noBreakHyphen/>
      </w:r>
      <w:fldSimple w:instr=" SEQ Figure \* ARABIC \s 3 ">
        <w:r w:rsidR="003A3EE1">
          <w:rPr>
            <w:noProof/>
          </w:rPr>
          <w:t>2</w:t>
        </w:r>
      </w:fldSimple>
      <w:r w:rsidR="00673D3A" w:rsidRPr="00AB6CE7">
        <w:t>.</w:t>
      </w:r>
      <w:proofErr w:type="gramEnd"/>
      <w:r w:rsidR="00673D3A" w:rsidRPr="00AB6CE7">
        <w:t xml:space="preserve"> The Major </w:t>
      </w:r>
      <w:proofErr w:type="gramStart"/>
      <w:r w:rsidR="00673D3A" w:rsidRPr="00AB6CE7">
        <w:t>piRNA-</w:t>
      </w:r>
      <w:proofErr w:type="gramEnd"/>
      <w:r w:rsidR="00673D3A" w:rsidRPr="00AB6CE7">
        <w:t>Producing Genes of the Post-Partum Mouse Testis</w:t>
      </w:r>
      <w:bookmarkEnd w:id="49"/>
    </w:p>
    <w:p w14:paraId="3FAE7F18" w14:textId="2E960241" w:rsidR="00FF6349" w:rsidRDefault="00FF6349" w:rsidP="00FF6349">
      <w:pPr>
        <w:pStyle w:val="Figure-03-Legend"/>
        <w:ind w:left="0"/>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  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H3K4me3) or A-MYB binding.</w:t>
      </w:r>
    </w:p>
    <w:p w14:paraId="7BA082D2" w14:textId="215B3606" w:rsidR="00FF6349" w:rsidRDefault="00FF6349" w:rsidP="0080273F">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w:t>
      </w:r>
      <w:proofErr w:type="spellStart"/>
      <w:r w:rsidRPr="00FF6349">
        <w:rPr>
          <w:rFonts w:hint="eastAsia"/>
          <w:lang w:eastAsia="ja-JP"/>
        </w:rPr>
        <w:t>Ghildiyal</w:t>
      </w:r>
      <w:proofErr w:type="spellEnd"/>
      <w:r w:rsidRPr="00FF6349">
        <w:rPr>
          <w:rFonts w:hint="eastAsia"/>
          <w:lang w:eastAsia="ja-JP"/>
        </w:rPr>
        <w:t xml:space="preserve"> et</w:t>
      </w:r>
      <w:r w:rsidRPr="00FF6349">
        <w:rPr>
          <w:lang w:eastAsia="ja-JP"/>
        </w:rPr>
        <w:t xml:space="preserve"> al., 2008).</w:t>
      </w:r>
    </w:p>
    <w:p w14:paraId="43343555" w14:textId="77777777" w:rsidR="00FF6349" w:rsidRDefault="00FF6349" w:rsidP="0080273F">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w:t>
      </w:r>
      <w:proofErr w:type="spellStart"/>
      <w:r w:rsidRPr="00FF6349">
        <w:rPr>
          <w:lang w:eastAsia="ja-JP"/>
        </w:rPr>
        <w:t>kilobase</w:t>
      </w:r>
      <w:proofErr w:type="spellEnd"/>
      <w:r w:rsidRPr="00FF6349">
        <w:rPr>
          <w:lang w:eastAsia="ja-JP"/>
        </w:rPr>
        <w:t xml:space="preserv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w:t>
      </w:r>
      <w:proofErr w:type="gramStart"/>
      <w:r w:rsidRPr="00FF6349">
        <w:rPr>
          <w:rFonts w:hint="eastAsia"/>
          <w:lang w:eastAsia="ja-JP"/>
        </w:rPr>
        <w:t>poly(</w:t>
      </w:r>
      <w:proofErr w:type="gramEnd"/>
      <w:r w:rsidRPr="00FF6349">
        <w:rPr>
          <w:rFonts w:hint="eastAsia"/>
          <w:lang w:eastAsia="ja-JP"/>
        </w:rPr>
        <w:t>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w:t>
      </w:r>
      <w:proofErr w:type="gramStart"/>
      <w:r w:rsidRPr="00FF6349">
        <w:rPr>
          <w:rFonts w:hint="eastAsia"/>
          <w:lang w:eastAsia="ja-JP"/>
        </w:rPr>
        <w:t>poly(</w:t>
      </w:r>
      <w:proofErr w:type="gramEnd"/>
      <w:r w:rsidRPr="00FF6349">
        <w:rPr>
          <w:rFonts w:hint="eastAsia"/>
          <w:lang w:eastAsia="ja-JP"/>
        </w:rPr>
        <w:t>A) tail (Figure 1B). Conventional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Pr="00FF6349">
        <w:rPr>
          <w:rFonts w:hint="eastAsia"/>
          <w:lang w:eastAsia="ja-JP"/>
        </w:rPr>
        <w:t xml:space="preserve"> 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7B171BD3" w:rsidR="00E1336B" w:rsidRPr="00E1336B" w:rsidRDefault="00E1336B" w:rsidP="0080273F">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w:t>
      </w:r>
      <w:proofErr w:type="spellStart"/>
      <w:r w:rsidRPr="00E1336B">
        <w:rPr>
          <w:lang w:eastAsia="ja-JP"/>
        </w:rPr>
        <w:t>ChIP-</w:t>
      </w:r>
      <w:proofErr w:type="gramStart"/>
      <w:r w:rsidRPr="00E1336B">
        <w:rPr>
          <w:lang w:eastAsia="ja-JP"/>
        </w:rPr>
        <w:t>seq</w:t>
      </w:r>
      <w:proofErr w:type="spellEnd"/>
      <w:r w:rsidRPr="00E1336B">
        <w:rPr>
          <w:lang w:eastAsia="ja-JP"/>
        </w:rPr>
        <w:t xml:space="preserve">  showed</w:t>
      </w:r>
      <w:proofErr w:type="gramEnd"/>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FF634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FF6349">
      <w:pPr>
        <w:pStyle w:val="ThesisNormalCompressed"/>
        <w:rPr>
          <w:lang w:eastAsia="ja-JP"/>
        </w:rPr>
      </w:pPr>
      <w:r w:rsidRPr="00FF6349">
        <w:rPr>
          <w:lang w:eastAsia="ja-JP"/>
        </w:rPr>
        <w:t xml:space="preserve">Previous studies defined piRNA clusters based solely on small RNA sequencing data (Girard et al., 2006; Lau et al., 2006; </w:t>
      </w:r>
      <w:proofErr w:type="spellStart"/>
      <w:r w:rsidRPr="00FF6349">
        <w:rPr>
          <w:lang w:eastAsia="ja-JP"/>
        </w:rPr>
        <w:t>Aravin</w:t>
      </w:r>
      <w:proofErr w:type="spellEnd"/>
      <w:r w:rsidRPr="00FF6349">
        <w:rPr>
          <w:lang w:eastAsia="ja-JP"/>
        </w:rPr>
        <w:t xml:space="preserve">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xml:space="preserve">, and H3K4me3 </w:t>
      </w:r>
      <w:proofErr w:type="spellStart"/>
      <w:r w:rsidRPr="00FF6349">
        <w:rPr>
          <w:rFonts w:hint="eastAsia"/>
          <w:lang w:eastAsia="ja-JP"/>
        </w:rPr>
        <w:t>ChIP-seq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 xml:space="preserve">As using fewer genomic base pairs than those previously defined (Figures S1B and S1C; Lau et al., 2006; Girard et al., 2006). Our piRNA-producing loci include 41 piRNA loci that escaped previous detection (Girard et al., 2006; Lau et al., 2006; </w:t>
      </w:r>
      <w:proofErr w:type="spellStart"/>
      <w:r w:rsidRPr="00FF6349">
        <w:rPr>
          <w:lang w:eastAsia="ja-JP"/>
        </w:rPr>
        <w:t>Aravin</w:t>
      </w:r>
      <w:proofErr w:type="spellEnd"/>
      <w:r w:rsidRPr="00FF6349">
        <w:rPr>
          <w:lang w:eastAsia="ja-JP"/>
        </w:rPr>
        <w:t xml:space="preserve">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FF6349">
      <w:pPr>
        <w:pStyle w:val="ThesisNormalCompressed"/>
      </w:pPr>
      <w:r>
        <w:t>Mice produce three PIWI proteins: MIWI2 (PIWIL4), which binds piRNAs in perinatal testis (</w:t>
      </w:r>
      <w:proofErr w:type="spellStart"/>
      <w:r>
        <w:t>Carmell</w:t>
      </w:r>
      <w:proofErr w:type="spellEnd"/>
      <w:r>
        <w:t xml:space="preserve"> et al., 2007; </w:t>
      </w:r>
      <w:proofErr w:type="spellStart"/>
      <w:r>
        <w:t>Aravin</w:t>
      </w:r>
      <w:proofErr w:type="spellEnd"/>
      <w:r>
        <w:t xml:space="preserve"> et al., 2008); MILI (PIWIL2), which binds piRNAs at least until the round spermatid stage of spermatogenesis (Kuramochi-Miyagawa et al., 2004; </w:t>
      </w:r>
      <w:proofErr w:type="spellStart"/>
      <w:r>
        <w:t>Aravin</w:t>
      </w:r>
      <w:proofErr w:type="spellEnd"/>
      <w:r>
        <w:t xml:space="preserve">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spellStart"/>
      <w:r>
        <w:t>nt</w:t>
      </w:r>
      <w:proofErr w:type="spellEnd"/>
      <w:r>
        <w:t xml:space="preserve"> modal length (Montgomery et al., 1998; </w:t>
      </w:r>
      <w:proofErr w:type="spellStart"/>
      <w:r>
        <w:t>Aravin</w:t>
      </w:r>
      <w:proofErr w:type="spellEnd"/>
      <w:r>
        <w:t xml:space="preserve"> et al., 2006, 2008; </w:t>
      </w:r>
      <w:proofErr w:type="spellStart"/>
      <w:r>
        <w:t>Robine</w:t>
      </w:r>
      <w:proofErr w:type="spellEnd"/>
      <w:r>
        <w:t xml:space="preserve"> et al., 2009), to MIWI-bound piRNAs, which have a 30 </w:t>
      </w:r>
      <w:proofErr w:type="spellStart"/>
      <w:r>
        <w:t>nt</w:t>
      </w:r>
      <w:proofErr w:type="spellEnd"/>
      <w:r>
        <w:t xml:space="preserve">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FF6349">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FF6349">
      <w:pPr>
        <w:pStyle w:val="ThesisNormalCompressed"/>
      </w:pPr>
      <w:r w:rsidRPr="000B1BC3">
        <w:t>.</w:t>
      </w:r>
    </w:p>
    <w:p w14:paraId="52FBA289" w14:textId="77777777" w:rsidR="003E7FE6" w:rsidRDefault="003E7FE6" w:rsidP="0080273F">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16">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4EC20FFE" w:rsidR="003E7FE6" w:rsidRPr="003E7FE6" w:rsidRDefault="003E7FE6" w:rsidP="003E7FE6">
      <w:pPr>
        <w:pStyle w:val="Figure-01-Title"/>
      </w:pPr>
      <w:bookmarkStart w:id="50" w:name="_Toc364761514"/>
      <w:r w:rsidRPr="003E7FE6">
        <w:t xml:space="preserve">Figure </w:t>
      </w:r>
      <w:fldSimple w:instr=" STYLEREF 3 \s ">
        <w:r w:rsidR="003A3EE1">
          <w:rPr>
            <w:noProof/>
          </w:rPr>
          <w:t>0</w:t>
        </w:r>
      </w:fldSimple>
      <w:r w:rsidR="003A3EE1">
        <w:noBreakHyphen/>
      </w:r>
      <w:fldSimple w:instr=" SEQ Figure \* ARABIC \s 3 ">
        <w:r w:rsidR="003A3EE1">
          <w:rPr>
            <w:noProof/>
          </w:rPr>
          <w:t>3</w:t>
        </w:r>
      </w:fldSimple>
      <w:r w:rsidRPr="003E7FE6">
        <w:t xml:space="preserve"> Three Classes of piRNA-Generating Loci</w:t>
      </w:r>
      <w:bookmarkEnd w:id="50"/>
    </w:p>
    <w:p w14:paraId="11B25509" w14:textId="66E622FD" w:rsidR="008F1DC5" w:rsidRDefault="008F1DC5" w:rsidP="008F1DC5">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expression of A-Myb, B-Myb, </w:t>
      </w:r>
      <w:proofErr w:type="spellStart"/>
      <w:r w:rsidRPr="008F1DC5">
        <w:t>Mili</w:t>
      </w:r>
      <w:proofErr w:type="spellEnd"/>
      <w:r w:rsidRPr="008F1DC5">
        <w:t xml:space="preserve">, and </w:t>
      </w:r>
      <w:proofErr w:type="spellStart"/>
      <w:r w:rsidRPr="008F1DC5">
        <w:t>Miwi</w:t>
      </w:r>
      <w:proofErr w:type="spellEnd"/>
      <w:r w:rsidRPr="008F1DC5">
        <w:t xml:space="preserve"> was measured by RNA-seq. Bottom: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8F1DC5">
      <w:pPr>
        <w:pStyle w:val="Figure-02-Figure"/>
        <w:ind w:firstLine="0"/>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17">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7D88D078" w:rsidR="00D419F5" w:rsidRPr="00100771" w:rsidRDefault="00D419F5" w:rsidP="00100771">
      <w:pPr>
        <w:pStyle w:val="Figure-01-Title"/>
      </w:pPr>
      <w:bookmarkStart w:id="51" w:name="_Toc364761515"/>
      <w:r w:rsidRPr="00100771">
        <w:t xml:space="preserve">Figure </w:t>
      </w:r>
      <w:fldSimple w:instr=" STYLEREF 3 \s ">
        <w:r w:rsidR="003A3EE1" w:rsidRPr="00100771">
          <w:t>0</w:t>
        </w:r>
      </w:fldSimple>
      <w:r w:rsidR="003A3EE1" w:rsidRPr="00100771">
        <w:noBreakHyphen/>
      </w:r>
      <w:fldSimple w:instr=" SEQ Figure \* ARABIC \s 3 ">
        <w:r w:rsidR="003A3EE1" w:rsidRPr="00100771">
          <w:t>4</w:t>
        </w:r>
      </w:fldSimple>
      <w:r w:rsidRPr="00100771">
        <w:t xml:space="preserve"> Pre-pachytene piRNAs Persist in Pachytene Spermatocytes</w:t>
      </w:r>
      <w:bookmarkEnd w:id="51"/>
    </w:p>
    <w:p w14:paraId="571B5DCA" w14:textId="14A0A458" w:rsidR="00D419F5" w:rsidRDefault="00D419F5" w:rsidP="0080273F">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A266D8">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w:t>
      </w:r>
      <w:proofErr w:type="spellStart"/>
      <w:r w:rsidRPr="00A266D8">
        <w:t>nt</w:t>
      </w:r>
      <w:proofErr w:type="spellEnd"/>
      <w:r w:rsidRPr="00A266D8">
        <w:t>) corroborated the classification based on piRNA abundance; of the 100 piRNA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A266D8">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w:t>
      </w:r>
      <w:proofErr w:type="spellStart"/>
      <w:r>
        <w:t>Gan</w:t>
      </w:r>
      <w:proofErr w:type="spellEnd"/>
      <w:r>
        <w:t xml:space="preserve"> et al., 2011; </w:t>
      </w:r>
      <w:proofErr w:type="spellStart"/>
      <w:r>
        <w:t>Modzelewski</w:t>
      </w:r>
      <w:proofErr w:type="spellEnd"/>
      <w:r>
        <w:t xml:space="preserve">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w:t>
      </w:r>
      <w:proofErr w:type="spellStart"/>
      <w:r>
        <w:t>Gan</w:t>
      </w:r>
      <w:proofErr w:type="spellEnd"/>
      <w:r>
        <w:t xml:space="preserve">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A266D8">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A266D8">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w:t>
      </w:r>
      <w:proofErr w:type="spellStart"/>
      <w:r>
        <w:t>Gan</w:t>
      </w:r>
      <w:proofErr w:type="spellEnd"/>
      <w:r>
        <w:t xml:space="preserve">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80273F">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51CAEA6E" w:rsidR="003E7FE6" w:rsidRPr="003E7FE6" w:rsidRDefault="003E7FE6" w:rsidP="003E7FE6">
      <w:pPr>
        <w:pStyle w:val="Figure-01-Title"/>
      </w:pPr>
      <w:bookmarkStart w:id="52" w:name="_Toc364761516"/>
      <w:r w:rsidRPr="003E7FE6">
        <w:t xml:space="preserve">Figure </w:t>
      </w:r>
      <w:fldSimple w:instr=" STYLEREF 3 \s ">
        <w:r w:rsidR="003A3EE1">
          <w:rPr>
            <w:noProof/>
          </w:rPr>
          <w:t>0</w:t>
        </w:r>
      </w:fldSimple>
      <w:r w:rsidR="003A3EE1">
        <w:noBreakHyphen/>
      </w:r>
      <w:fldSimple w:instr=" SEQ Figure \* ARABIC \s 3 ">
        <w:r w:rsidR="003A3EE1">
          <w:rPr>
            <w:noProof/>
          </w:rPr>
          <w:t>5</w:t>
        </w:r>
      </w:fldSimple>
      <w:r w:rsidRPr="003E7FE6">
        <w:t xml:space="preserve"> Examples of Pachytene piRNA Genes</w:t>
      </w:r>
      <w:bookmarkEnd w:id="52"/>
    </w:p>
    <w:p w14:paraId="3C462E48" w14:textId="77777777" w:rsidR="003E7FE6" w:rsidRDefault="003E7FE6" w:rsidP="0080273F">
      <w:pPr>
        <w:pStyle w:val="Figure-03-Legend"/>
      </w:pPr>
      <w:r w:rsidRPr="003E7FE6">
        <w:t>Previous cluster boundaries are from Lau</w:t>
      </w:r>
      <w:r>
        <w:t xml:space="preserve"> et al. (2006; gray) and Girard et al. (2006; dark gray).</w:t>
      </w:r>
    </w:p>
    <w:p w14:paraId="0509A9EF" w14:textId="77777777" w:rsidR="0080273F" w:rsidRDefault="0080273F" w:rsidP="00AE1BA5">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19">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80FBD8B" w:rsidR="0080273F" w:rsidRPr="00100771" w:rsidRDefault="0080273F" w:rsidP="0080273F">
      <w:pPr>
        <w:pStyle w:val="Figure-01-Title"/>
      </w:pPr>
      <w:bookmarkStart w:id="53" w:name="_Toc364761517"/>
      <w:r>
        <w:t xml:space="preserve">Figure </w:t>
      </w:r>
      <w:fldSimple w:instr=" STYLEREF 3 \s ">
        <w:r w:rsidR="003A3EE1">
          <w:rPr>
            <w:noProof/>
          </w:rPr>
          <w:t>0</w:t>
        </w:r>
      </w:fldSimple>
      <w:r w:rsidR="003A3EE1">
        <w:noBreakHyphen/>
      </w:r>
      <w:fldSimple w:instr=" SEQ Figure \* ARABIC \s 3 ">
        <w:r w:rsidR="003A3EE1">
          <w:rPr>
            <w:noProof/>
          </w:rPr>
          <w:t>6</w:t>
        </w:r>
      </w:fldSimple>
      <w:r w:rsidRPr="0080273F">
        <w:rPr>
          <w:rFonts w:ascii="Palatino" w:hAnsi="Palatino"/>
        </w:rPr>
        <w:t xml:space="preserve"> </w:t>
      </w:r>
      <w:r w:rsidRPr="00100771">
        <w:t>Examples of Pre-Pachytene piRNA Genes</w:t>
      </w:r>
      <w:bookmarkEnd w:id="53"/>
    </w:p>
    <w:p w14:paraId="19B4EC8E" w14:textId="77777777" w:rsidR="00A266D8" w:rsidRDefault="0080273F" w:rsidP="00A266D8">
      <w:pPr>
        <w:pStyle w:val="Figure-03-Legend"/>
      </w:pPr>
      <w:r w:rsidRPr="003E7FE6">
        <w:t>Previous cluster boundaries are from Lau</w:t>
      </w:r>
      <w:r>
        <w:t xml:space="preserve"> et al. (2006; gray) and Girard et al. (2006; dark gray).</w:t>
      </w:r>
    </w:p>
    <w:p w14:paraId="58F25B77" w14:textId="77777777" w:rsidR="00A266D8" w:rsidRDefault="00A266D8" w:rsidP="00A266D8">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w:t>
      </w:r>
      <w:proofErr w:type="spellStart"/>
      <w:r w:rsidRPr="00A266D8">
        <w:rPr>
          <w:rStyle w:val="ThesisNormalCompressedChar"/>
        </w:rPr>
        <w:t>Gan</w:t>
      </w:r>
      <w:proofErr w:type="spellEnd"/>
      <w:r w:rsidRPr="00A266D8">
        <w:rPr>
          <w:rStyle w:val="ThesisNormalCompressedChar"/>
        </w:rPr>
        <w:t xml:space="preserve"> et al., 2011). Like 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w:t>
      </w:r>
      <w:proofErr w:type="spellStart"/>
      <w:r w:rsidRPr="00A266D8">
        <w:rPr>
          <w:rStyle w:val="ThesisNormalCompressedChar"/>
        </w:rPr>
        <w:t>Gan</w:t>
      </w:r>
      <w:proofErr w:type="spellEnd"/>
      <w:r w:rsidRPr="00A266D8">
        <w:rPr>
          <w:rStyle w:val="ThesisNormalCompressedChar"/>
        </w:rPr>
        <w:t xml:space="preserve">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A266D8">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A266D8">
      <w:pPr>
        <w:pStyle w:val="ThesisNormalCompressed"/>
      </w:pPr>
    </w:p>
    <w:p w14:paraId="77865B90" w14:textId="15F41246" w:rsidR="00E1336B" w:rsidRDefault="00A266D8" w:rsidP="00A266D8">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w:t>
      </w:r>
      <w:proofErr w:type="spellStart"/>
      <w:r w:rsidRPr="00A266D8">
        <w:t>Elkan</w:t>
      </w:r>
      <w:proofErr w:type="spellEnd"/>
      <w:r w:rsidRPr="00A266D8">
        <w:t xml:space="preserve">,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3C33C1">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20">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30E94F44" w:rsidR="003C33C1" w:rsidRDefault="003C33C1" w:rsidP="003C33C1">
      <w:pPr>
        <w:pStyle w:val="Figure-01-Title"/>
      </w:pPr>
      <w:bookmarkStart w:id="54" w:name="_Toc364761518"/>
      <w:proofErr w:type="gramStart"/>
      <w:r>
        <w:t xml:space="preserve">Figure </w:t>
      </w:r>
      <w:fldSimple w:instr=" STYLEREF 3 \s ">
        <w:r w:rsidR="003A3EE1">
          <w:rPr>
            <w:noProof/>
          </w:rPr>
          <w:t>0</w:t>
        </w:r>
      </w:fldSimple>
      <w:r w:rsidR="003A3EE1">
        <w:noBreakHyphen/>
      </w:r>
      <w:fldSimple w:instr=" SEQ Figure \* ARABIC \s 3 ">
        <w:r w:rsidR="003A3EE1">
          <w:rPr>
            <w:noProof/>
          </w:rPr>
          <w:t>7</w:t>
        </w:r>
      </w:fldSimple>
      <w:r>
        <w:t>.</w:t>
      </w:r>
      <w:proofErr w:type="gramEnd"/>
      <w:r>
        <w:t xml:space="preserve"> A-MYB Binds the Promoters of Pachytene piRNA Genes</w:t>
      </w:r>
      <w:bookmarkEnd w:id="54"/>
    </w:p>
    <w:p w14:paraId="41AA17A8" w14:textId="48FDA914" w:rsidR="003C33C1" w:rsidRDefault="008F1DC5" w:rsidP="00582C81">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w:t>
      </w:r>
      <w:proofErr w:type="spellStart"/>
      <w:r w:rsidRPr="008F1DC5">
        <w:t>ChIP-seq</w:t>
      </w:r>
      <w:proofErr w:type="spellEnd"/>
      <w:r w:rsidRPr="008F1DC5">
        <w:t xml:space="preserve"> peaks from adult mouse testes.(B) A-MYB </w:t>
      </w:r>
      <w:proofErr w:type="spellStart"/>
      <w:r w:rsidRPr="008F1DC5">
        <w:t>ChIP-seq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3C33C1">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21">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2032A3C9" w:rsidR="003C33C1" w:rsidRDefault="003C33C1" w:rsidP="00100771">
      <w:pPr>
        <w:pStyle w:val="Figure-01-Title"/>
        <w:rPr>
          <w:rFonts w:ascii="Palatino" w:hAnsi="Palatino"/>
        </w:rPr>
      </w:pPr>
      <w:bookmarkStart w:id="55" w:name="_Toc364761519"/>
      <w:r>
        <w:t xml:space="preserve">Figure </w:t>
      </w:r>
      <w:fldSimple w:instr=" STYLEREF 3 \s ">
        <w:r w:rsidR="003A3EE1">
          <w:rPr>
            <w:noProof/>
          </w:rPr>
          <w:t>0</w:t>
        </w:r>
      </w:fldSimple>
      <w:r w:rsidR="003A3EE1">
        <w:noBreakHyphen/>
      </w:r>
      <w:fldSimple w:instr=" SEQ Figure \* ARABIC \s 3 ">
        <w:r w:rsidR="003A3EE1">
          <w:rPr>
            <w:noProof/>
          </w:rPr>
          <w:t>8</w:t>
        </w:r>
      </w:fldSimple>
      <w:r w:rsidRPr="003C33C1">
        <w:rPr>
          <w:rFonts w:ascii="Palatino" w:hAnsi="Palatino"/>
        </w:rPr>
        <w:t xml:space="preserve"> </w:t>
      </w:r>
      <w:proofErr w:type="spellStart"/>
      <w:r>
        <w:rPr>
          <w:rFonts w:ascii="Palatino" w:hAnsi="Palatino"/>
        </w:rPr>
        <w:t>ChIP-</w:t>
      </w:r>
      <w:r w:rsidRPr="00EC65AF">
        <w:rPr>
          <w:rFonts w:ascii="Palatino" w:hAnsi="Palatino"/>
        </w:rPr>
        <w:t>q</w:t>
      </w:r>
      <w:r>
        <w:rPr>
          <w:rFonts w:ascii="Palatino" w:hAnsi="Palatino"/>
        </w:rPr>
        <w:t>PCR</w:t>
      </w:r>
      <w:proofErr w:type="spellEnd"/>
      <w:r>
        <w:rPr>
          <w:rFonts w:ascii="Palatino" w:hAnsi="Palatino"/>
        </w:rPr>
        <w:t xml:space="preserve"> Confirms </w:t>
      </w:r>
      <w:proofErr w:type="spellStart"/>
      <w:r>
        <w:rPr>
          <w:rFonts w:ascii="Palatino" w:hAnsi="Palatino"/>
        </w:rPr>
        <w:t>ChIP-seq</w:t>
      </w:r>
      <w:proofErr w:type="spellEnd"/>
      <w:r>
        <w:rPr>
          <w:rFonts w:ascii="Palatino" w:hAnsi="Palatino"/>
        </w:rPr>
        <w:t xml:space="preserve"> Data</w:t>
      </w:r>
      <w:bookmarkEnd w:id="55"/>
    </w:p>
    <w:p w14:paraId="18DDD74D" w14:textId="3712512B" w:rsidR="003C33C1" w:rsidRDefault="00A266D8" w:rsidP="00A266D8">
      <w:pPr>
        <w:pStyle w:val="Figure-03-Legend"/>
        <w:ind w:left="0"/>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w:t>
      </w:r>
      <w:proofErr w:type="spellStart"/>
      <w:r w:rsidR="003C33C1">
        <w:t>ChIP-seq</w:t>
      </w:r>
      <w:proofErr w:type="spellEnd"/>
      <w:r w:rsidR="003C33C1">
        <w:t xml:space="preserve"> (red) and input (black) data for this pair of genes is presented as in Figure 4B. (B) </w:t>
      </w:r>
      <w:proofErr w:type="spellStart"/>
      <w:r w:rsidR="003C33C1">
        <w:t>ChIP-seq</w:t>
      </w:r>
      <w:proofErr w:type="spellEnd"/>
      <w:r w:rsidR="003C33C1">
        <w:t xml:space="preserve"> and </w:t>
      </w:r>
      <w:proofErr w:type="spellStart"/>
      <w:r w:rsidR="003C33C1">
        <w:t>qPCR</w:t>
      </w:r>
      <w:proofErr w:type="spellEnd"/>
      <w:r w:rsidR="003C33C1">
        <w:t xml:space="preserve"> were as in (A), but for the promoter region of </w:t>
      </w:r>
      <w:proofErr w:type="spellStart"/>
      <w:r w:rsidR="003C33C1">
        <w:t>Miwi</w:t>
      </w:r>
      <w:proofErr w:type="spellEnd"/>
      <w:r w:rsidR="003C33C1">
        <w:t xml:space="preserve"> (Piwil1). Also shown is the </w:t>
      </w:r>
      <w:proofErr w:type="spellStart"/>
      <w:r w:rsidR="003C33C1">
        <w:t>RefSeq</w:t>
      </w:r>
      <w:proofErr w:type="spellEnd"/>
      <w:r w:rsidR="003C33C1">
        <w:t xml:space="preserve"> gene model. Exons, black; introns, gray.</w:t>
      </w:r>
    </w:p>
    <w:p w14:paraId="6A98BA8C" w14:textId="338474EB" w:rsidR="00A266D8" w:rsidRDefault="00A266D8" w:rsidP="00A266D8">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w:t>
      </w:r>
      <w:proofErr w:type="spellStart"/>
      <w:r>
        <w:t>Bolcun-Filas</w:t>
      </w:r>
      <w:proofErr w:type="spellEnd"/>
      <w:r>
        <w:t xml:space="preserve">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w:t>
      </w:r>
      <w:proofErr w:type="spellStart"/>
      <w:r>
        <w:t>Toscani</w:t>
      </w:r>
      <w:proofErr w:type="spellEnd"/>
      <w:r>
        <w:t xml:space="preserve"> et al., 1997; </w:t>
      </w:r>
      <w:proofErr w:type="spellStart"/>
      <w:r>
        <w:t>Bolcun-Filas</w:t>
      </w:r>
      <w:proofErr w:type="spellEnd"/>
      <w:r>
        <w:t xml:space="preserve">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A266D8">
      <w:pPr>
        <w:pStyle w:val="ThesisNormalCompressed"/>
      </w:pPr>
      <w:r>
        <w:t xml:space="preserve">To assess more directly the role of A-MYB in pachytene piRNA precursor transcription, we used anti-A-MYB antibody to perform </w:t>
      </w:r>
      <w:proofErr w:type="spellStart"/>
      <w:r>
        <w:t>ChIP</w:t>
      </w:r>
      <w:proofErr w:type="spellEnd"/>
      <w:r>
        <w:t xml:space="preserve"> followed by high-throughput sequencing of the A-MYB-bound DNA. The anti-A-MYB antibody is specific for A-MYB, and the peptide used to raise the antibody is not present in B-MYB. The model-based analysis of </w:t>
      </w:r>
      <w:proofErr w:type="spellStart"/>
      <w:r>
        <w:t>ChIP-seq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w:t>
      </w:r>
      <w:proofErr w:type="spellStart"/>
      <w:r>
        <w:t>ChIP</w:t>
      </w:r>
      <w:proofErr w:type="spellEnd"/>
      <w:r>
        <w:t xml:space="preserve"> and quantitative PCR (</w:t>
      </w:r>
      <w:proofErr w:type="spellStart"/>
      <w:r>
        <w:t>ChIP-qPCR</w:t>
      </w:r>
      <w:proofErr w:type="spellEnd"/>
      <w:r>
        <w:t>) (Figure S4A).</w:t>
      </w:r>
    </w:p>
    <w:p w14:paraId="4E653B18" w14:textId="66C289A4" w:rsidR="00A266D8" w:rsidRDefault="00A266D8" w:rsidP="00A266D8">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w:t>
      </w:r>
      <w:proofErr w:type="spellStart"/>
      <w:r>
        <w:t>unidirectionally</w:t>
      </w:r>
      <w:proofErr w:type="spellEnd"/>
      <w:r>
        <w:t xml:space="preserve"> transcribed pachytene piRNA genes.</w:t>
      </w:r>
    </w:p>
    <w:p w14:paraId="36F74E6C" w14:textId="1C98F890" w:rsidR="00A266D8" w:rsidRPr="00E1336B" w:rsidRDefault="00A266D8" w:rsidP="00A266D8">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spellStart"/>
      <w:proofErr w:type="gramStart"/>
      <w:r>
        <w:t>nt</w:t>
      </w:r>
      <w:proofErr w:type="spellEnd"/>
      <w:proofErr w:type="gramEnd"/>
      <w:r>
        <w:t xml:space="preserve"> long from the testes of A-Myb point-mutant (Mybl1repro9) mice and their heterozygous littermates (Figure 5). Pachytene piRNA precursor transcripts—both divergently and </w:t>
      </w:r>
      <w:proofErr w:type="spellStart"/>
      <w:r>
        <w:t>unidirectionally</w:t>
      </w:r>
      <w:proofErr w:type="spellEnd"/>
      <w:r>
        <w:t xml:space="preserve">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AE1BA5">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22">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23">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E7B8A2" w:rsidR="00AE1BA5" w:rsidRDefault="00AE1BA5" w:rsidP="00AE1BA5">
      <w:pPr>
        <w:pStyle w:val="Figure-01-Title"/>
      </w:pPr>
      <w:bookmarkStart w:id="56" w:name="_Toc364761520"/>
      <w:r>
        <w:t xml:space="preserve">Figure </w:t>
      </w:r>
      <w:fldSimple w:instr=" STYLEREF 3 \s ">
        <w:r w:rsidR="003A3EE1">
          <w:rPr>
            <w:noProof/>
          </w:rPr>
          <w:t>0</w:t>
        </w:r>
      </w:fldSimple>
      <w:r w:rsidR="003A3EE1">
        <w:noBreakHyphen/>
      </w:r>
      <w:fldSimple w:instr=" SEQ Figure \* ARABIC \s 3 ">
        <w:r w:rsidR="003A3EE1">
          <w:rPr>
            <w:noProof/>
          </w:rPr>
          <w:t>9</w:t>
        </w:r>
      </w:fldSimple>
      <w:r>
        <w:t xml:space="preserve"> Change in piRNA Expression in A-Myb, </w:t>
      </w:r>
      <w:r>
        <w:rPr>
          <w:i/>
        </w:rPr>
        <w:t>Spo11</w:t>
      </w:r>
      <w:r>
        <w:t xml:space="preserve">, </w:t>
      </w:r>
      <w:proofErr w:type="spellStart"/>
      <w:r>
        <w:rPr>
          <w:i/>
        </w:rPr>
        <w:t>Mili</w:t>
      </w:r>
      <w:proofErr w:type="spellEnd"/>
      <w:r>
        <w:rPr>
          <w:i/>
        </w:rPr>
        <w:t>, Tdrd6</w:t>
      </w:r>
      <w:r>
        <w:t xml:space="preserve">, and </w:t>
      </w:r>
      <w:r>
        <w:rPr>
          <w:i/>
        </w:rPr>
        <w:t>Tdrd9</w:t>
      </w:r>
      <w:r>
        <w:t xml:space="preserve"> Mutants</w:t>
      </w:r>
      <w:bookmarkEnd w:id="56"/>
    </w:p>
    <w:p w14:paraId="66CA4D5B" w14:textId="0AC09E6E" w:rsidR="00AE1BA5" w:rsidRPr="00E1336B" w:rsidRDefault="00AE1BA5" w:rsidP="00AE1BA5">
      <w:pPr>
        <w:pStyle w:val="Figure-03-Legend"/>
      </w:pPr>
      <w:r>
        <w:t>(Left)</w:t>
      </w:r>
      <w:r w:rsidR="008F1DC5">
        <w:t xml:space="preserve"> </w:t>
      </w:r>
      <w:r>
        <w:t xml:space="preserve">The change in transcript or piRNA abundance per gene in A-Myb (n = 3) and </w:t>
      </w:r>
      <w:proofErr w:type="spellStart"/>
      <w:r>
        <w:t>Miwi</w:t>
      </w:r>
      <w:proofErr w:type="spellEnd"/>
      <w:r>
        <w:t xml:space="preserve"> (n = 1) mutants compared to heterozygotes in testes isolated at 14.5 and 17.5 dpp. (Right) </w:t>
      </w:r>
      <w:r w:rsidRPr="006276E4">
        <w:t xml:space="preserve">Change in piRNA abundance per locus (rpkm) for Spo11 (14.5 dpp), </w:t>
      </w:r>
      <w:proofErr w:type="spellStart"/>
      <w:r w:rsidRPr="006276E4">
        <w:t>Mili</w:t>
      </w:r>
      <w:proofErr w:type="spellEnd"/>
      <w:r w:rsidRPr="006276E4">
        <w:t xml:space="preserve">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A266D8">
      <w:pPr>
        <w:pStyle w:val="ThesisNormalCompressed"/>
      </w:pPr>
      <w:r>
        <w:t xml:space="preserve">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w:t>
      </w:r>
      <w:proofErr w:type="gramStart"/>
      <w:r>
        <w:t>presents</w:t>
      </w:r>
      <w:proofErr w:type="gramEnd"/>
      <w:r>
        <w:t xml:space="preserve"> examples of the effect at 14.5 and 17.5 dpp of the A-Myb mutant on piRNA precursor transcript and mature piRNA abundance for one pre-pachytene and three pachytene piRNA genes.</w:t>
      </w:r>
    </w:p>
    <w:p w14:paraId="1993FBDA" w14:textId="77777777" w:rsidR="00AE1BA5" w:rsidRDefault="00AE1BA5" w:rsidP="00AE1BA5">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24">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1C20EDB9" w:rsidR="00AE1BA5" w:rsidRDefault="00AE1BA5" w:rsidP="00AE1BA5">
      <w:pPr>
        <w:pStyle w:val="Figure-01-Title"/>
      </w:pPr>
      <w:bookmarkStart w:id="57" w:name="_Toc364761521"/>
      <w:r>
        <w:t xml:space="preserve">Figure </w:t>
      </w:r>
      <w:fldSimple w:instr=" STYLEREF 3 \s ">
        <w:r w:rsidR="003A3EE1">
          <w:rPr>
            <w:noProof/>
          </w:rPr>
          <w:t>0</w:t>
        </w:r>
      </w:fldSimple>
      <w:r w:rsidR="003A3EE1">
        <w:noBreakHyphen/>
      </w:r>
      <w:fldSimple w:instr=" SEQ Figure \* ARABIC \s 3 ">
        <w:r w:rsidR="003A3EE1">
          <w:rPr>
            <w:noProof/>
          </w:rPr>
          <w:t>10</w:t>
        </w:r>
      </w:fldSimple>
      <w:r w:rsidRPr="00AE1BA5">
        <w:t xml:space="preserve"> </w:t>
      </w:r>
      <w:r>
        <w:t>Examples of the Effect of the A-Myb Mutant on piRNA Expression</w:t>
      </w:r>
      <w:bookmarkEnd w:id="57"/>
    </w:p>
    <w:p w14:paraId="4B44C628" w14:textId="7D006027" w:rsidR="00AE1BA5" w:rsidRDefault="00AE1BA5" w:rsidP="00AE1BA5">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AE1BA5">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25">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29C79E0A" w:rsidR="00AE1BA5" w:rsidRDefault="00AE1BA5" w:rsidP="00136261">
      <w:pPr>
        <w:pStyle w:val="Figure-01-Title"/>
      </w:pPr>
      <w:bookmarkStart w:id="58" w:name="_Toc364761522"/>
      <w:r>
        <w:t xml:space="preserve">Figure </w:t>
      </w:r>
      <w:fldSimple w:instr=" STYLEREF 3 \s ">
        <w:r w:rsidR="003A3EE1">
          <w:rPr>
            <w:noProof/>
          </w:rPr>
          <w:t>0</w:t>
        </w:r>
      </w:fldSimple>
      <w:r w:rsidR="003A3EE1">
        <w:noBreakHyphen/>
      </w:r>
      <w:fldSimple w:instr=" SEQ Figure \* ARABIC \s 3 ">
        <w:r w:rsidR="003A3EE1">
          <w:rPr>
            <w:noProof/>
          </w:rPr>
          <w:t>11</w:t>
        </w:r>
      </w:fldSimple>
      <w:r w:rsidR="00136261" w:rsidRPr="00136261">
        <w:t xml:space="preserve"> </w:t>
      </w:r>
      <w:r w:rsidR="00136261">
        <w:t xml:space="preserve">Pachytene piRNA Precursor Abundance in </w:t>
      </w:r>
      <w:r w:rsidR="00136261">
        <w:rPr>
          <w:i/>
        </w:rPr>
        <w:t>A-Myb</w:t>
      </w:r>
      <w:r w:rsidR="00136261">
        <w:t xml:space="preserve">, </w:t>
      </w:r>
      <w:proofErr w:type="spellStart"/>
      <w:r w:rsidR="00136261">
        <w:rPr>
          <w:i/>
        </w:rPr>
        <w:t>Miwi</w:t>
      </w:r>
      <w:proofErr w:type="spellEnd"/>
      <w:r w:rsidR="00136261">
        <w:t xml:space="preserve">, and </w:t>
      </w:r>
      <w:r w:rsidR="00136261">
        <w:rPr>
          <w:i/>
        </w:rPr>
        <w:t>Trip13</w:t>
      </w:r>
      <w:r w:rsidR="00136261">
        <w:t xml:space="preserve"> mutants</w:t>
      </w:r>
      <w:bookmarkEnd w:id="58"/>
    </w:p>
    <w:p w14:paraId="44DDDCB1" w14:textId="478322A3" w:rsidR="00136261" w:rsidRDefault="00136261" w:rsidP="00136261">
      <w:pPr>
        <w:pStyle w:val="Figure-03-Legend"/>
      </w:pPr>
      <w:r w:rsidRPr="00136261">
        <w:t xml:space="preserve">Transcripts were detected in total RNA from adult testes by RT-PCR (using random primers) for five pachytene piRNA loci as well as </w:t>
      </w:r>
      <w:proofErr w:type="spellStart"/>
      <w:r w:rsidRPr="00136261">
        <w:t>Miwi</w:t>
      </w:r>
      <w:proofErr w:type="spellEnd"/>
      <w:r w:rsidRPr="00136261">
        <w:t xml:space="preserve"> and Actin. </w:t>
      </w:r>
      <w:proofErr w:type="spellStart"/>
      <w:proofErr w:type="gramStart"/>
      <w:r w:rsidRPr="00136261">
        <w:t>Mut</w:t>
      </w:r>
      <w:proofErr w:type="spellEnd"/>
      <w:r w:rsidRPr="00136261">
        <w:t xml:space="preserve">, mutant; Het or H, heterozygote; </w:t>
      </w:r>
      <w:proofErr w:type="spellStart"/>
      <w:r w:rsidRPr="00136261">
        <w:t>wt</w:t>
      </w:r>
      <w:proofErr w:type="spellEnd"/>
      <w:r w:rsidRPr="00136261">
        <w:t>, wild type.</w:t>
      </w:r>
      <w:proofErr w:type="gramEnd"/>
    </w:p>
    <w:p w14:paraId="33E8B5C2" w14:textId="38A03996" w:rsidR="00A266D8" w:rsidRDefault="00A266D8" w:rsidP="00A266D8">
      <w:pPr>
        <w:pStyle w:val="ThesisNormalCompressed"/>
      </w:pPr>
      <w:r>
        <w:t xml:space="preserve">Our data show that A-MYB binds to the promoters of pachytene piRNA genes; A-Myb, </w:t>
      </w:r>
      <w:proofErr w:type="spellStart"/>
      <w:r>
        <w:t>Miwi</w:t>
      </w:r>
      <w:proofErr w:type="spellEnd"/>
      <w:r>
        <w:t>, and pachytene piRNA precursor transcription begins at 12.5 dpp; and A-Myb mutant spermatocytes reach pachynema with subtle defects in autosome synapsis (</w:t>
      </w:r>
      <w:proofErr w:type="spellStart"/>
      <w:r>
        <w:t>Bolcun-Filas</w:t>
      </w:r>
      <w:proofErr w:type="spellEnd"/>
      <w:r>
        <w:t xml:space="preserve">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w:t>
      </w:r>
      <w:proofErr w:type="spellStart"/>
      <w:r>
        <w:t>Baudat</w:t>
      </w:r>
      <w:proofErr w:type="spellEnd"/>
      <w:r>
        <w:t xml:space="preserve"> et al., 2000; </w:t>
      </w:r>
      <w:proofErr w:type="spellStart"/>
      <w:r>
        <w:t>Romanienko</w:t>
      </w:r>
      <w:proofErr w:type="spellEnd"/>
      <w:r>
        <w:t xml:space="preserve"> and </w:t>
      </w:r>
      <w:proofErr w:type="spellStart"/>
      <w:r>
        <w:t>Camerini</w:t>
      </w:r>
      <w:proofErr w:type="spellEnd"/>
      <w:r>
        <w:t>-Otero,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w:t>
      </w:r>
      <w:proofErr w:type="spellStart"/>
      <w:r>
        <w:t>Bolcun-Filas</w:t>
      </w:r>
      <w:proofErr w:type="spellEnd"/>
      <w:r>
        <w:t xml:space="preserve"> et al., 2011).</w:t>
      </w:r>
    </w:p>
    <w:p w14:paraId="47AB2E47" w14:textId="0191B3EA" w:rsidR="00A266D8" w:rsidRDefault="00A266D8" w:rsidP="00A266D8">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A266D8">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A266D8">
      <w:pPr>
        <w:pStyle w:val="ThesisNormalCompressed"/>
      </w:pPr>
      <w:proofErr w:type="spellStart"/>
      <w:r>
        <w:t>Miwi</w:t>
      </w:r>
      <w:proofErr w:type="spellEnd"/>
      <w:r>
        <w:t xml:space="preserve"> has previously been proposed to be a direct target of A-MYB; </w:t>
      </w:r>
      <w:proofErr w:type="spellStart"/>
      <w:r>
        <w:t>Miwi</w:t>
      </w:r>
      <w:proofErr w:type="spellEnd"/>
      <w:r>
        <w:t xml:space="preserve"> mRNA abundance is reduced in A-MYB mutant testes, and </w:t>
      </w:r>
      <w:proofErr w:type="spellStart"/>
      <w:r>
        <w:t>ChIP</w:t>
      </w:r>
      <w:proofErr w:type="spellEnd"/>
      <w:r>
        <w:t xml:space="preserve"> microarray data place A-MYB on the </w:t>
      </w:r>
      <w:proofErr w:type="spellStart"/>
      <w:r>
        <w:t>Miwi</w:t>
      </w:r>
      <w:proofErr w:type="spellEnd"/>
      <w:r>
        <w:t xml:space="preserve"> promoter (</w:t>
      </w:r>
      <w:proofErr w:type="spellStart"/>
      <w:r>
        <w:t>Bolcun-Filas</w:t>
      </w:r>
      <w:proofErr w:type="spellEnd"/>
      <w:r>
        <w:t xml:space="preserve"> et al., 2011). Our RNA-</w:t>
      </w:r>
      <w:proofErr w:type="spellStart"/>
      <w:r>
        <w:t>seq</w:t>
      </w:r>
      <w:proofErr w:type="spellEnd"/>
      <w:r>
        <w:t xml:space="preserve"> data confirm that accumulation of </w:t>
      </w:r>
      <w:proofErr w:type="spellStart"/>
      <w:r>
        <w:t>Miwi</w:t>
      </w:r>
      <w:proofErr w:type="spellEnd"/>
      <w:r>
        <w:t xml:space="preserve"> mRNA requires A-MYB: </w:t>
      </w:r>
      <w:proofErr w:type="spellStart"/>
      <w:r>
        <w:t>Miwi</w:t>
      </w:r>
      <w:proofErr w:type="spellEnd"/>
      <w:r>
        <w:t xml:space="preserve"> mRNA decreased more than 50-fold in testes isolated from A-Myb mutant mice at 14.5 dpp compared to their heterozygous littermates (Figures 7A and S7 and Table S3). Furthermore, our </w:t>
      </w:r>
      <w:proofErr w:type="spellStart"/>
      <w:r>
        <w:t>ChIP</w:t>
      </w:r>
      <w:proofErr w:type="spellEnd"/>
      <w:r>
        <w:t xml:space="preserve"> data confirm that A-MYB binds the </w:t>
      </w:r>
      <w:proofErr w:type="spellStart"/>
      <w:r>
        <w:t>Miwi</w:t>
      </w:r>
      <w:proofErr w:type="spellEnd"/>
      <w:r>
        <w:t xml:space="preserve"> promoter in vivo (Figures 7B, S4B, and S7). Like pachytene piRNAs, </w:t>
      </w:r>
      <w:proofErr w:type="spellStart"/>
      <w:r>
        <w:t>Miwi</w:t>
      </w:r>
      <w:proofErr w:type="spellEnd"/>
      <w:r>
        <w:t xml:space="preserve">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1E32D1">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26">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68B4C7B" w:rsidR="001E32D1" w:rsidRDefault="001E32D1" w:rsidP="001E32D1">
      <w:pPr>
        <w:pStyle w:val="Figure-01-Title"/>
      </w:pPr>
      <w:bookmarkStart w:id="59" w:name="_Toc364761523"/>
      <w:r>
        <w:t xml:space="preserve">Figure </w:t>
      </w:r>
      <w:fldSimple w:instr=" STYLEREF 3 \s ">
        <w:r w:rsidR="003A3EE1">
          <w:rPr>
            <w:noProof/>
          </w:rPr>
          <w:t>0</w:t>
        </w:r>
      </w:fldSimple>
      <w:r w:rsidR="003A3EE1">
        <w:noBreakHyphen/>
      </w:r>
      <w:fldSimple w:instr=" SEQ Figure \* ARABIC \s 3 ">
        <w:r w:rsidR="003A3EE1">
          <w:rPr>
            <w:noProof/>
          </w:rPr>
          <w:t>12</w:t>
        </w:r>
      </w:fldSimple>
      <w:r w:rsidRPr="001E32D1">
        <w:t xml:space="preserve"> A-MYB Regulates Expression of mRNAs Encoding piRNA Pathway Proteins</w:t>
      </w:r>
      <w:bookmarkEnd w:id="59"/>
    </w:p>
    <w:p w14:paraId="4C4DCA96" w14:textId="685D7AB9" w:rsidR="008F1DC5" w:rsidRDefault="008F1DC5" w:rsidP="008F1DC5">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filled.(B) A-MYB </w:t>
      </w:r>
      <w:proofErr w:type="spellStart"/>
      <w:r w:rsidRPr="008F1DC5">
        <w:t>ChIP-seq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8F1DC5">
      <w:pPr>
        <w:pStyle w:val="Figure-02-Figure"/>
        <w:ind w:firstLine="0"/>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27">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0FA07EB7" w:rsidR="001E32D1" w:rsidRDefault="003A3EE1" w:rsidP="003A3EE1">
      <w:pPr>
        <w:pStyle w:val="Caption"/>
        <w:jc w:val="center"/>
      </w:pPr>
      <w:bookmarkStart w:id="60" w:name="_Toc364761524"/>
      <w:proofErr w:type="gramStart"/>
      <w:r>
        <w:t xml:space="preserve">Figure </w:t>
      </w:r>
      <w:fldSimple w:instr=" STYLEREF 3 \s ">
        <w:r>
          <w:rPr>
            <w:noProof/>
          </w:rPr>
          <w:t>0</w:t>
        </w:r>
      </w:fldSimple>
      <w:r>
        <w:noBreakHyphen/>
      </w:r>
      <w:fldSimple w:instr=" SEQ Figure \* ARABIC \s 3 ">
        <w:r>
          <w:rPr>
            <w:noProof/>
          </w:rPr>
          <w:t>13</w:t>
        </w:r>
      </w:fldSimple>
      <w:r w:rsidRPr="003A3EE1">
        <w:t>.</w:t>
      </w:r>
      <w:proofErr w:type="gramEnd"/>
      <w:r w:rsidRPr="003A3EE1">
        <w:t xml:space="preserve"> A-Myb mutants, but Not </w:t>
      </w:r>
      <w:proofErr w:type="spellStart"/>
      <w:r w:rsidRPr="003A3EE1">
        <w:t>Miwi</w:t>
      </w:r>
      <w:proofErr w:type="spellEnd"/>
      <w:r w:rsidRPr="003A3EE1">
        <w:t xml:space="preserve"> Mutants, Change the Expression of RNA Silencing Pathway Genes</w:t>
      </w:r>
      <w:bookmarkEnd w:id="60"/>
    </w:p>
    <w:p w14:paraId="5C876BC8" w14:textId="1A8D5987" w:rsidR="003A3EE1" w:rsidRPr="003A3EE1" w:rsidRDefault="003A3EE1" w:rsidP="003A3EE1">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w:t>
      </w:r>
      <w:proofErr w:type="spellStart"/>
      <w:r>
        <w:t>Miwi</w:t>
      </w:r>
      <w:proofErr w:type="spellEnd"/>
      <w:r>
        <w:t xml:space="preserve"> mutant versus heterozygous testes. The genes encoding proteins implicated in RNA silencing pathways that were labeled in (A) and that showed no change in expression in </w:t>
      </w:r>
      <w:proofErr w:type="spellStart"/>
      <w:r>
        <w:t>Miwi</w:t>
      </w:r>
      <w:proofErr w:type="spellEnd"/>
      <w:r>
        <w:t xml:space="preserve"> mutant testes are highlighted as green filled circles. As expected, </w:t>
      </w:r>
      <w:proofErr w:type="spellStart"/>
      <w:r>
        <w:t>Miwi</w:t>
      </w:r>
      <w:proofErr w:type="spellEnd"/>
      <w:r>
        <w:t xml:space="preserve">, showed a significant decrease in mRNA abundance in </w:t>
      </w:r>
      <w:proofErr w:type="spellStart"/>
      <w:r>
        <w:t>Miwi</w:t>
      </w:r>
      <w:proofErr w:type="spellEnd"/>
      <w:r>
        <w:t xml:space="preserve">−/− testes. (C) The change in mRNA abundance (rpkm) in A-Myb and </w:t>
      </w:r>
      <w:proofErr w:type="spellStart"/>
      <w:r>
        <w:t>Miwi</w:t>
      </w:r>
      <w:proofErr w:type="spellEnd"/>
      <w:r>
        <w:t xml:space="preserve"> mutant testes versus heterozygous controls for the RNA silencing genes highlighted in (A) and (B).</w:t>
      </w:r>
    </w:p>
    <w:p w14:paraId="44462BC4" w14:textId="7E601C3F" w:rsidR="00A266D8" w:rsidRDefault="00A266D8" w:rsidP="00A266D8">
      <w:pPr>
        <w:pStyle w:val="ThesisNormalCompressed"/>
      </w:pPr>
      <w:r>
        <w:t xml:space="preserve">A previous study reported that piRNAs fail to accumulate to wild-type levels in </w:t>
      </w:r>
      <w:proofErr w:type="spellStart"/>
      <w:r>
        <w:t>Miwi</w:t>
      </w:r>
      <w:proofErr w:type="spellEnd"/>
      <w:r>
        <w:t xml:space="preserve">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w:t>
      </w:r>
      <w:proofErr w:type="spellStart"/>
      <w:r>
        <w:t>Miwi</w:t>
      </w:r>
      <w:proofErr w:type="spellEnd"/>
      <w:r>
        <w:t xml:space="preserve"> mutant testes (Figure 5). By comparison, pachytene piRNAs declined 87-fold at 14.5 dpp and 9,400-fold at 17.5 dpp in the A-Myb mutant.</w:t>
      </w:r>
    </w:p>
    <w:p w14:paraId="39AF66D1" w14:textId="48289226" w:rsidR="00A266D8" w:rsidRDefault="00A266D8" w:rsidP="00A266D8">
      <w:pPr>
        <w:pStyle w:val="ThesisNormalCompressed"/>
      </w:pPr>
      <w:r>
        <w:t xml:space="preserve">Does the loss of MIWI affect piRNA precursor transcription? We measured transcript abundance and piRNA expression in </w:t>
      </w:r>
      <w:proofErr w:type="spellStart"/>
      <w:r>
        <w:t>Miwi</w:t>
      </w:r>
      <w:proofErr w:type="spellEnd"/>
      <w:r>
        <w:t xml:space="preserve"> null mutant testes at 14.5 and 17.5 dpp. In </w:t>
      </w:r>
      <w:proofErr w:type="spellStart"/>
      <w:r>
        <w:t>Miwi</w:t>
      </w:r>
      <w:proofErr w:type="spellEnd"/>
      <w:r>
        <w:t xml:space="preserve">−/− testes, pachytene piRNA precursor transcripts were present at levels indistinguishable from </w:t>
      </w:r>
      <w:proofErr w:type="spellStart"/>
      <w:r>
        <w:t>Miwi</w:t>
      </w:r>
      <w:proofErr w:type="spellEnd"/>
      <w:r>
        <w:t xml:space="preserve"> heterozygotes (median change = 1.0- to 1.4-fold; q = 1; Figure 5). Thus, loss of MIWI does not explain loss of pachytene piRNA precursor transcripts in A-Myb mutant testes.</w:t>
      </w:r>
    </w:p>
    <w:p w14:paraId="6CDBF784" w14:textId="577B9FFC" w:rsidR="00A266D8" w:rsidRDefault="00A266D8" w:rsidP="00A266D8">
      <w:pPr>
        <w:pStyle w:val="ThesisNormalCompressed"/>
      </w:pPr>
      <w:r>
        <w:t xml:space="preserve">In addition to </w:t>
      </w:r>
      <w:proofErr w:type="spellStart"/>
      <w:r>
        <w:t>Miwi</w:t>
      </w:r>
      <w:proofErr w:type="spellEnd"/>
      <w:r>
        <w:t xml:space="preserve">, </w:t>
      </w:r>
      <w:proofErr w:type="spellStart"/>
      <w:r>
        <w:t>ChIP-seq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xml:space="preserve">, </w:t>
      </w:r>
      <w:proofErr w:type="spellStart"/>
      <w:r>
        <w:t>Mili</w:t>
      </w:r>
      <w:proofErr w:type="spellEnd"/>
      <w:r>
        <w:t>,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w:t>
      </w:r>
      <w:proofErr w:type="spellStart"/>
      <w:r>
        <w:t>Miwi</w:t>
      </w:r>
      <w:proofErr w:type="spellEnd"/>
      <w:r>
        <w:t>−/−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A266D8">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w:t>
      </w:r>
      <w:proofErr w:type="spellStart"/>
      <w:r>
        <w:t>endoribonuclease</w:t>
      </w:r>
      <w:proofErr w:type="spellEnd"/>
      <w:r>
        <w:t xml:space="preserv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w:t>
      </w:r>
      <w:proofErr w:type="spellStart"/>
      <w:r>
        <w:t>prospermatogonia</w:t>
      </w:r>
      <w:proofErr w:type="spellEnd"/>
      <w:r>
        <w:t xml:space="preserve">,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w:t>
      </w:r>
      <w:proofErr w:type="spellStart"/>
      <w:r>
        <w:t>colocalizes</w:t>
      </w:r>
      <w:proofErr w:type="spellEnd"/>
      <w:r>
        <w:t xml:space="preserve"> with TDRD5 and TDRD6 in the </w:t>
      </w:r>
      <w:proofErr w:type="spellStart"/>
      <w:r>
        <w:t>chromatoid</w:t>
      </w:r>
      <w:proofErr w:type="spellEnd"/>
      <w:r>
        <w:t xml:space="preserve"> body (Hosokawa et al., 2007).</w:t>
      </w:r>
    </w:p>
    <w:p w14:paraId="6850809F" w14:textId="3986B5AC" w:rsidR="00E1336B" w:rsidRPr="00E1336B" w:rsidRDefault="00A266D8" w:rsidP="00A266D8">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A266D8">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w:t>
      </w:r>
      <w:proofErr w:type="spellStart"/>
      <w:r>
        <w:t>Miwi</w:t>
      </w:r>
      <w:proofErr w:type="spellEnd"/>
      <w:r>
        <w:t xml:space="preserve">, </w:t>
      </w:r>
      <w:proofErr w:type="spellStart"/>
      <w:r>
        <w:t>MitoPld</w:t>
      </w:r>
      <w:proofErr w:type="spellEnd"/>
      <w:r>
        <w:t xml:space="preserve">, and Tdrd9. Regulation by A-MYB of both the sources of pachytene piRNAs and the piRNA biogenesis machinery creates a coherent </w:t>
      </w:r>
      <w:proofErr w:type="spellStart"/>
      <w:r>
        <w:t>feedforward</w:t>
      </w:r>
      <w:proofErr w:type="spellEnd"/>
      <w:r>
        <w:t xml:space="preserve"> loop (Figure 7C). </w:t>
      </w:r>
      <w:proofErr w:type="spellStart"/>
      <w:r>
        <w:t>Feedforward</w:t>
      </w:r>
      <w:proofErr w:type="spellEnd"/>
      <w:r>
        <w:t xml:space="preserve">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A266D8">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w:t>
      </w:r>
      <w:proofErr w:type="spellStart"/>
      <w:r>
        <w:t>Bolcun-Filas</w:t>
      </w:r>
      <w:proofErr w:type="spellEnd"/>
      <w:r>
        <w:t xml:space="preserve">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A266D8">
      <w:pPr>
        <w:pStyle w:val="ThesisNormalCompressed"/>
      </w:pPr>
      <w:r w:rsidRPr="00A266D8">
        <w:t xml:space="preserve">Is A-MYB-mediated, </w:t>
      </w:r>
      <w:proofErr w:type="spellStart"/>
      <w:r w:rsidRPr="00A266D8">
        <w:t>feedforward</w:t>
      </w:r>
      <w:proofErr w:type="spellEnd"/>
      <w:r w:rsidRPr="00A266D8">
        <w:t xml:space="preserve">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spellStart"/>
      <w:r w:rsidRPr="00A266D8">
        <w:rPr>
          <w:rFonts w:hint="eastAsia"/>
        </w:rPr>
        <w:t>nt</w:t>
      </w:r>
      <w:proofErr w:type="spellEnd"/>
      <w:r w:rsidRPr="00A266D8">
        <w:rPr>
          <w:rFonts w:hint="eastAsia"/>
        </w:rPr>
        <w:t xml:space="preserve"> (Figure 8A). When the RNA was oxidized before being prepared for sequencing, only a single 25 </w:t>
      </w:r>
      <w:proofErr w:type="spellStart"/>
      <w:proofErr w:type="gramStart"/>
      <w:r w:rsidRPr="00A266D8">
        <w:rPr>
          <w:rFonts w:hint="eastAsia"/>
        </w:rPr>
        <w:t>nt</w:t>
      </w:r>
      <w:proofErr w:type="spellEnd"/>
      <w:proofErr w:type="gramEnd"/>
      <w:r w:rsidRPr="00A266D8">
        <w:rPr>
          <w:rFonts w:hint="eastAsia"/>
        </w:rPr>
        <w:t xml:space="preserve"> peak remained, consistent with the 25 </w:t>
      </w:r>
      <w:proofErr w:type="spellStart"/>
      <w:r w:rsidRPr="00A266D8">
        <w:rPr>
          <w:rFonts w:hint="eastAsia"/>
        </w:rPr>
        <w:t>nt</w:t>
      </w:r>
      <w:proofErr w:type="spellEnd"/>
      <w:r w:rsidRPr="00A266D8">
        <w:rPr>
          <w:rFonts w:hint="eastAsia"/>
        </w:rPr>
        <w:t xml:space="preserve">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spellStart"/>
      <w:proofErr w:type="gramStart"/>
      <w:r w:rsidRPr="00A266D8">
        <w:t>nt</w:t>
      </w:r>
      <w:proofErr w:type="spellEnd"/>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A266D8">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28">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41461302" w:rsidR="003A3EE1" w:rsidRDefault="003A3EE1" w:rsidP="003A3EE1">
      <w:pPr>
        <w:pStyle w:val="Figure-01-Title"/>
      </w:pPr>
      <w:bookmarkStart w:id="61" w:name="_Toc364761525"/>
      <w:r>
        <w:t xml:space="preserve">Figure </w:t>
      </w:r>
      <w:fldSimple w:instr=" STYLEREF 3 \s ">
        <w:r>
          <w:rPr>
            <w:noProof/>
          </w:rPr>
          <w:t>0</w:t>
        </w:r>
      </w:fldSimple>
      <w:r>
        <w:noBreakHyphen/>
      </w:r>
      <w:fldSimple w:instr=" SEQ Figure \* ARABIC \s 3 ">
        <w:r>
          <w:rPr>
            <w:noProof/>
          </w:rPr>
          <w:t>14</w:t>
        </w:r>
      </w:fldSimple>
      <w:r w:rsidRPr="003A3EE1">
        <w:t xml:space="preserve"> </w:t>
      </w:r>
      <w:r>
        <w:t>Feed-Forward Regulation of piRNA Biogenesis by A-MYB is Conserved in Rooster</w:t>
      </w:r>
      <w:bookmarkEnd w:id="61"/>
    </w:p>
    <w:p w14:paraId="01E280CA" w14:textId="1D1F94B6" w:rsidR="008F1DC5" w:rsidRDefault="008F1DC5" w:rsidP="008F1DC5">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spellStart"/>
      <w:proofErr w:type="gramStart"/>
      <w:r w:rsidRPr="008F1DC5">
        <w:t>nt</w:t>
      </w:r>
      <w:proofErr w:type="spellEnd"/>
      <w:proofErr w:type="gramEnd"/>
      <w:r w:rsidRPr="008F1DC5">
        <w:t xml:space="preserve"> overlap (Ping-Pong) was detected. Z score &gt; 1.96 corresponds to p value &lt; 0.05.(D) MEME-reported motif of the top 500 (by peak score) A-MYB </w:t>
      </w:r>
      <w:proofErr w:type="spellStart"/>
      <w:r w:rsidRPr="008F1DC5">
        <w:t>ChIP-seq</w:t>
      </w:r>
      <w:proofErr w:type="spellEnd"/>
      <w:r w:rsidRPr="008F1DC5">
        <w:t xml:space="preserve"> peaks from adult rooster testes.(E) A-MYB, H3K4me3, and input </w:t>
      </w:r>
      <w:proofErr w:type="spellStart"/>
      <w:r w:rsidRPr="008F1DC5">
        <w:t>ChIP-seq</w:t>
      </w:r>
      <w:proofErr w:type="spellEnd"/>
      <w:r w:rsidRPr="008F1DC5">
        <w:t xml:space="preserve"> signals at the transcription start sites of rooster PIWIL1, TDRD1, and TDRD3. See also Figure S8.</w:t>
      </w:r>
    </w:p>
    <w:p w14:paraId="41C62B48" w14:textId="69737543" w:rsidR="003A3EE1" w:rsidRDefault="003A3EE1" w:rsidP="008F1DC5">
      <w:pPr>
        <w:pStyle w:val="Figure-02-Figure"/>
        <w:ind w:firstLine="0"/>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29">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57227857" w:rsidR="003A3EE1" w:rsidRDefault="003A3EE1" w:rsidP="003A3EE1">
      <w:pPr>
        <w:pStyle w:val="Figure-01-Title"/>
      </w:pPr>
      <w:bookmarkStart w:id="62" w:name="_Toc364761526"/>
      <w:proofErr w:type="gramStart"/>
      <w:r>
        <w:t xml:space="preserve">Figure </w:t>
      </w:r>
      <w:fldSimple w:instr=" STYLEREF 3 \s ">
        <w:r>
          <w:rPr>
            <w:noProof/>
          </w:rPr>
          <w:t>0</w:t>
        </w:r>
      </w:fldSimple>
      <w:r>
        <w:noBreakHyphen/>
      </w:r>
      <w:fldSimple w:instr=" SEQ Figure \* ARABIC \s 3 ">
        <w:r>
          <w:rPr>
            <w:noProof/>
          </w:rPr>
          <w:t>15</w:t>
        </w:r>
      </w:fldSimple>
      <w:r w:rsidRPr="005F4C91">
        <w:t>.</w:t>
      </w:r>
      <w:proofErr w:type="gramEnd"/>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62"/>
    </w:p>
    <w:p w14:paraId="7804AE32" w14:textId="6577BAFE" w:rsidR="003A3EE1" w:rsidRPr="00E1336B" w:rsidRDefault="003A3EE1" w:rsidP="003A3EE1">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A266D8">
      <w:pPr>
        <w:pStyle w:val="ThesisNormalCompressed"/>
      </w:pPr>
      <w:r>
        <w:t xml:space="preserve">Using 24–30 </w:t>
      </w:r>
      <w:proofErr w:type="spellStart"/>
      <w:proofErr w:type="gramStart"/>
      <w:r>
        <w:t>nt</w:t>
      </w:r>
      <w:proofErr w:type="spellEnd"/>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w:t>
      </w:r>
      <w:proofErr w:type="spellStart"/>
      <w:r>
        <w:t>ChIP</w:t>
      </w:r>
      <w:proofErr w:type="spellEnd"/>
      <w:r>
        <w:t xml:space="preserve">-seq. More than 81% (268 out of 327) of the clusters contained a readily detectable H3K4me3 peak within 1 </w:t>
      </w:r>
      <w:proofErr w:type="spellStart"/>
      <w:r>
        <w:t>kbp</w:t>
      </w:r>
      <w:proofErr w:type="spellEnd"/>
      <w:r>
        <w:t xml:space="preserve"> of the piRNA cluster. In contrast, the median distance from a cluster to the nearest transcription start site of an annotated gene was 73 </w:t>
      </w:r>
      <w:proofErr w:type="spellStart"/>
      <w:r>
        <w:t>kbp</w:t>
      </w:r>
      <w:proofErr w:type="spellEnd"/>
      <w:r>
        <w:t>, suggesting that the H3K4me3 peaks reflect the start sites for rooster piRNA precursor transcripts.</w:t>
      </w:r>
    </w:p>
    <w:p w14:paraId="245DF36C" w14:textId="405E39A1" w:rsidR="00A266D8" w:rsidRDefault="00A266D8" w:rsidP="00A266D8">
      <w:pPr>
        <w:pStyle w:val="ThesisNormalCompressed"/>
      </w:pPr>
      <w:r>
        <w:t xml:space="preserve">Next, we asked where in the genome A-MYB bound in adult rooster testes. A-MYB </w:t>
      </w:r>
      <w:proofErr w:type="spellStart"/>
      <w:r>
        <w:t>ChIP-seq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A266D8">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A266D8">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w:t>
      </w:r>
      <w:proofErr w:type="spellStart"/>
      <w:r>
        <w:t>Miwi</w:t>
      </w:r>
      <w:proofErr w:type="spellEnd"/>
      <w:r>
        <w:t xml:space="preserve">,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w:t>
      </w:r>
      <w:proofErr w:type="spellStart"/>
      <w:r>
        <w:t>feedforward</w:t>
      </w:r>
      <w:proofErr w:type="spellEnd"/>
      <w:r>
        <w:t xml:space="preserve"> regulation of piRNA production was likely present in the last common ancestor of birds and mammals.</w:t>
      </w:r>
    </w:p>
    <w:p w14:paraId="00F571F8" w14:textId="3BA703F7" w:rsidR="00A266D8" w:rsidRDefault="00A266D8" w:rsidP="00A266D8">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A266D8">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A266D8">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A266D8">
      <w:pPr>
        <w:pStyle w:val="ThesisNormalCompressed"/>
      </w:pPr>
      <w:r>
        <w:t xml:space="preserve">A-MYB also drives increased expression of piRNA pathway genes. Among these, </w:t>
      </w:r>
      <w:proofErr w:type="spellStart"/>
      <w:r>
        <w:t>Miwi</w:t>
      </w:r>
      <w:proofErr w:type="spellEnd"/>
      <w:r>
        <w:t xml:space="preserve">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xml:space="preserve">, and five genes encoding Tudor domain proteins. For example, A-MYB increases expression of Tdrd6 more than 500-fold. Loss of A-MYB function more strongly depletes pachytene piRNAs than loss of MIWI, in part because pachytene piRNAs can still be loaded into MILI in </w:t>
      </w:r>
      <w:proofErr w:type="spellStart"/>
      <w:r>
        <w:t>Miwi</w:t>
      </w:r>
      <w:proofErr w:type="spellEnd"/>
      <w:r>
        <w:t xml:space="preserve">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A266D8">
      <w:pPr>
        <w:pStyle w:val="ThesisNormalCompressed"/>
      </w:pPr>
      <w:r>
        <w:t xml:space="preserve">We propose that induction of A-MYB during the early pachytene stage of spermatogenesis initiates a </w:t>
      </w:r>
      <w:proofErr w:type="spellStart"/>
      <w:r>
        <w:t>feedforward</w:t>
      </w:r>
      <w:proofErr w:type="spellEnd"/>
      <w:r>
        <w:t xml:space="preserve"> loop that ensures the precisely timed production of these piRNAs. Coherent </w:t>
      </w:r>
      <w:proofErr w:type="spellStart"/>
      <w:r>
        <w:t>feedforward</w:t>
      </w:r>
      <w:proofErr w:type="spellEnd"/>
      <w:r>
        <w:t xml:space="preserve"> loops show delayed kinetics in order to reject background stimuli (</w:t>
      </w:r>
      <w:proofErr w:type="spellStart"/>
      <w:r>
        <w:t>Mangan</w:t>
      </w:r>
      <w:proofErr w:type="spellEnd"/>
      <w:r>
        <w:t xml:space="preserve"> and </w:t>
      </w:r>
      <w:proofErr w:type="spellStart"/>
      <w:r>
        <w:t>Alon</w:t>
      </w:r>
      <w:proofErr w:type="spellEnd"/>
      <w:r>
        <w:t xml:space="preserve">,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w:t>
      </w:r>
      <w:proofErr w:type="spellStart"/>
      <w:r>
        <w:t>feedforward</w:t>
      </w:r>
      <w:proofErr w:type="spellEnd"/>
      <w:r>
        <w:t xml:space="preserve"> loop that ensures the production of pachytene piRNAs only at the pachytene stage of spermatogenesis. Regulation by a </w:t>
      </w:r>
      <w:proofErr w:type="spellStart"/>
      <w:r>
        <w:t>feedforward</w:t>
      </w:r>
      <w:proofErr w:type="spellEnd"/>
      <w:r>
        <w:t xml:space="preserve"> loop also predicts a rapid shutdown of pachytene piRNA pathways at round spermatid stage VIII, when A-MYB protein levels decrease (Horvath et al., 2009). </w:t>
      </w:r>
      <w:proofErr w:type="gramStart"/>
      <w:r>
        <w:t>Supporting this idea, the abundance of MIWI decreases sharply by the elongated spermatid stage of spermatogenesis (Deng and Lin, 2002).</w:t>
      </w:r>
      <w:proofErr w:type="gramEnd"/>
      <w:r>
        <w:t xml:space="preserve"> Testing this proposal is a clear challenge for the future.</w:t>
      </w:r>
    </w:p>
    <w:p w14:paraId="2FE8E2B5" w14:textId="4056D9B0" w:rsidR="00A266D8" w:rsidRDefault="00A266D8" w:rsidP="00A266D8">
      <w:pPr>
        <w:pStyle w:val="ThesisNormalCompressed"/>
      </w:pPr>
      <w:r>
        <w:t xml:space="preserve">In fruit flies and </w:t>
      </w:r>
      <w:proofErr w:type="spellStart"/>
      <w:r>
        <w:t>zebrafish</w:t>
      </w:r>
      <w:proofErr w:type="spellEnd"/>
      <w:r>
        <w:t xml:space="preserve">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w:t>
      </w:r>
      <w:proofErr w:type="spellStart"/>
      <w:r>
        <w:t>feedforward</w:t>
      </w:r>
      <w:proofErr w:type="spellEnd"/>
      <w:r>
        <w:t xml:space="preserve">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A266D8">
      <w:pPr>
        <w:pStyle w:val="ThesisNormalCompressed"/>
      </w:pPr>
      <w:r>
        <w:t xml:space="preserve">In summary, we have shown that mouse piRNA genes are </w:t>
      </w:r>
      <w:proofErr w:type="spellStart"/>
      <w:r>
        <w:t>coregulated</w:t>
      </w:r>
      <w:proofErr w:type="spellEnd"/>
      <w:r>
        <w:t xml:space="preserve">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A266D8">
      <w:pPr>
        <w:pStyle w:val="Heading6"/>
      </w:pPr>
      <w:bookmarkStart w:id="63" w:name="_Toc364687512"/>
      <w:bookmarkStart w:id="64" w:name="_Toc364713210"/>
      <w:r>
        <w:t>Mice</w:t>
      </w:r>
    </w:p>
    <w:p w14:paraId="154857D0" w14:textId="77777777" w:rsidR="00A266D8" w:rsidRDefault="00A266D8" w:rsidP="00A266D8">
      <w:pPr>
        <w:pStyle w:val="ThesisNormalCompressed"/>
      </w:pPr>
      <w:r>
        <w:t>Mybl1repro9, Spo11tm1Sky, and Piwil1tm1Hf mice were maintained and used according to the guidelines of the Institutional Animal Care and Use Committee of the University of Massachusetts Medical School and genotyped as described (</w:t>
      </w:r>
      <w:proofErr w:type="spellStart"/>
      <w:r>
        <w:t>Baudat</w:t>
      </w:r>
      <w:proofErr w:type="spellEnd"/>
      <w:r>
        <w:t xml:space="preserve"> et al., 2000; Deng and Lin, 2002; </w:t>
      </w:r>
      <w:proofErr w:type="spellStart"/>
      <w:r>
        <w:t>Bolcun-Filas</w:t>
      </w:r>
      <w:proofErr w:type="spellEnd"/>
      <w:r>
        <w:t xml:space="preserve"> et al., 2011).</w:t>
      </w:r>
    </w:p>
    <w:p w14:paraId="135D7CF7" w14:textId="77777777" w:rsidR="00A266D8" w:rsidRDefault="00A266D8" w:rsidP="00A266D8">
      <w:pPr>
        <w:pStyle w:val="ThesisNormalCompressed"/>
      </w:pPr>
    </w:p>
    <w:p w14:paraId="048FBE44" w14:textId="77777777" w:rsidR="00A266D8" w:rsidRDefault="00A266D8" w:rsidP="00A266D8">
      <w:pPr>
        <w:pStyle w:val="Heading6"/>
      </w:pPr>
      <w:r>
        <w:t>Sequencing</w:t>
      </w:r>
    </w:p>
    <w:p w14:paraId="1982E277" w14:textId="77777777" w:rsidR="00A266D8" w:rsidRDefault="00A266D8" w:rsidP="00A266D8">
      <w:pPr>
        <w:pStyle w:val="ThesisNormalCompressed"/>
      </w:pPr>
      <w:r>
        <w:t>Small (</w:t>
      </w:r>
      <w:proofErr w:type="spellStart"/>
      <w:r>
        <w:t>Ghildiyal</w:t>
      </w:r>
      <w:proofErr w:type="spellEnd"/>
      <w:r>
        <w:t xml:space="preserve">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w:t>
      </w:r>
      <w:proofErr w:type="spellStart"/>
      <w:r>
        <w:t>miRNA</w:t>
      </w:r>
      <w:proofErr w:type="spellEnd"/>
      <w:r>
        <w:t xml:space="preserve"> hairpin mapping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w:t>
      </w:r>
      <w:proofErr w:type="spellStart"/>
      <w:r>
        <w:t>ChIP-seq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D36A5B4" w14:textId="77777777" w:rsidR="00A266D8" w:rsidRDefault="00A266D8" w:rsidP="00A266D8">
      <w:pPr>
        <w:pStyle w:val="ThesisNormalCompressed"/>
      </w:pPr>
    </w:p>
    <w:p w14:paraId="447FC641" w14:textId="77777777" w:rsidR="00A266D8" w:rsidRDefault="00A266D8" w:rsidP="00A266D8">
      <w:pPr>
        <w:pStyle w:val="Heading5"/>
      </w:pPr>
      <w:r>
        <w:t>Acknowledgments</w:t>
      </w:r>
    </w:p>
    <w:p w14:paraId="74E5799C" w14:textId="77777777" w:rsidR="00A266D8" w:rsidRDefault="00A266D8" w:rsidP="00A266D8">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w:t>
      </w:r>
      <w:proofErr w:type="spellStart"/>
      <w:r>
        <w:t>ChIP</w:t>
      </w:r>
      <w:proofErr w:type="spellEnd"/>
      <w:r>
        <w:t xml:space="preserve">; and members of our laboratories for critical comments on the manuscript. X.Z.L. was supported by the </w:t>
      </w:r>
      <w:proofErr w:type="spellStart"/>
      <w:r>
        <w:t>Lalor</w:t>
      </w:r>
      <w:proofErr w:type="spellEnd"/>
      <w:r>
        <w:t xml:space="preserve"> Foundation and the Jane Coffin Childs Memorial Fund for Medical Research.</w:t>
      </w:r>
    </w:p>
    <w:p w14:paraId="22775940" w14:textId="77777777" w:rsidR="00A266D8" w:rsidRDefault="00A266D8" w:rsidP="00A266D8">
      <w:pPr>
        <w:pStyle w:val="ThesisNormalCompressed"/>
      </w:pPr>
    </w:p>
    <w:p w14:paraId="57A79E3A" w14:textId="77777777" w:rsidR="00A266D8" w:rsidRDefault="00A266D8" w:rsidP="00A266D8">
      <w:pPr>
        <w:pStyle w:val="Heading5"/>
      </w:pPr>
      <w:r>
        <w:t>Accession Numbers</w:t>
      </w:r>
    </w:p>
    <w:p w14:paraId="1E55CE19" w14:textId="400CB25A" w:rsidR="00A266D8" w:rsidRDefault="00A266D8" w:rsidP="00A266D8">
      <w:pPr>
        <w:pStyle w:val="ThesisNormalCompressed"/>
      </w:pPr>
      <w:r>
        <w:t>The Gene Expression Omnibus (GEO) accession number for the RNA-</w:t>
      </w:r>
      <w:proofErr w:type="spellStart"/>
      <w:r>
        <w:t>seq</w:t>
      </w:r>
      <w:proofErr w:type="spellEnd"/>
      <w:r>
        <w:t xml:space="preserve">, </w:t>
      </w:r>
      <w:proofErr w:type="spellStart"/>
      <w:r>
        <w:t>ChIP-seq</w:t>
      </w:r>
      <w:proofErr w:type="spellEnd"/>
      <w:r>
        <w:t xml:space="preserve">, and small RNA data reported in this paper is </w:t>
      </w:r>
      <w:hyperlink r:id="rId30" w:history="1">
        <w:r w:rsidRPr="00A266D8">
          <w:rPr>
            <w:rStyle w:val="Hyperlink"/>
          </w:rPr>
          <w:t>GSE44690</w:t>
        </w:r>
      </w:hyperlink>
      <w:r>
        <w:t>.</w:t>
      </w:r>
    </w:p>
    <w:p w14:paraId="0F06E71C" w14:textId="51C71346" w:rsidR="004754D1" w:rsidRDefault="004754D1" w:rsidP="00E12F6C">
      <w:pPr>
        <w:pStyle w:val="Heading2"/>
      </w:pPr>
      <w:r>
        <w:t xml:space="preserve">Perspective/Final Summary </w:t>
      </w:r>
      <w:r w:rsidR="007F242F">
        <w:t>&amp;</w:t>
      </w:r>
      <w:r>
        <w:t xml:space="preserve"> Conclusions</w:t>
      </w:r>
      <w:bookmarkEnd w:id="63"/>
      <w:bookmarkEnd w:id="64"/>
    </w:p>
    <w:p w14:paraId="298537C6" w14:textId="2DB778FF" w:rsidR="00595D92" w:rsidRDefault="00595D92" w:rsidP="00595D92">
      <w:r>
        <w:t>Things to remember about this section:</w:t>
      </w:r>
    </w:p>
    <w:p w14:paraId="254C5469"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7C4EFDCF"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7D6BDAD8"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76B95F46" w14:textId="77777777" w:rsidR="00595D92" w:rsidRPr="00595D92" w:rsidRDefault="00595D92" w:rsidP="00595D92"/>
    <w:p w14:paraId="53FEF7B3" w14:textId="77777777" w:rsidR="00595D92" w:rsidRDefault="00595D92" w:rsidP="00691863">
      <w:pPr>
        <w:pStyle w:val="CompressedNumberedOutline"/>
        <w:numPr>
          <w:ilvl w:val="0"/>
          <w:numId w:val="22"/>
        </w:numPr>
      </w:pPr>
      <w:r>
        <w:t xml:space="preserve">Discuss long range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doi:10.1093/</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7717E7E" w14:textId="77777777" w:rsidR="00595D92" w:rsidRDefault="00595D92" w:rsidP="00691863">
      <w:pPr>
        <w:pStyle w:val="CompressedNumberedOutline"/>
        <w:numPr>
          <w:ilvl w:val="0"/>
          <w:numId w:val="22"/>
        </w:numPr>
      </w:pPr>
      <w:r>
        <w:t>Full length analysis of mRNAs</w:t>
      </w:r>
    </w:p>
    <w:p w14:paraId="580E9A43" w14:textId="77777777" w:rsidR="00595D92" w:rsidRDefault="00595D92" w:rsidP="00691863">
      <w:pPr>
        <w:pStyle w:val="CompressedNumberedOutline"/>
        <w:numPr>
          <w:ilvl w:val="0"/>
          <w:numId w:val="22"/>
        </w:numPr>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4340EB29" w14:textId="77777777" w:rsidR="00595D92" w:rsidRDefault="00595D92" w:rsidP="00691863">
      <w:pPr>
        <w:pStyle w:val="CompressedNumberedOutline"/>
        <w:numPr>
          <w:ilvl w:val="0"/>
          <w:numId w:val="22"/>
        </w:numPr>
      </w:pPr>
      <w:r>
        <w:t>Catalogue of every possible mRNA isoform</w:t>
      </w:r>
    </w:p>
    <w:p w14:paraId="2C8A502C" w14:textId="77777777" w:rsidR="00595D92" w:rsidRDefault="00595D92" w:rsidP="00691863">
      <w:pPr>
        <w:pStyle w:val="CompressedNumberedOutline"/>
        <w:numPr>
          <w:ilvl w:val="0"/>
          <w:numId w:val="22"/>
        </w:numPr>
      </w:pPr>
      <w:proofErr w:type="spellStart"/>
      <w:r>
        <w:t>Seperate</w:t>
      </w:r>
      <w:proofErr w:type="spellEnd"/>
      <w:r>
        <w:t xml:space="preserve"> the signal from the noise of transcription</w:t>
      </w:r>
    </w:p>
    <w:p w14:paraId="7ECFED16" w14:textId="4ED54D36" w:rsidR="00595D92" w:rsidRDefault="00595D92" w:rsidP="00691863">
      <w:pPr>
        <w:pStyle w:val="CompressedNumberedOutline"/>
        <w:numPr>
          <w:ilvl w:val="0"/>
          <w:numId w:val="22"/>
        </w:numPr>
      </w:pPr>
      <w:r w:rsidRPr="00595D92">
        <w:t xml:space="preserve">Most high cited </w:t>
      </w:r>
      <w:proofErr w:type="spellStart"/>
      <w:r w:rsidRPr="00595D92">
        <w:t>pnas</w:t>
      </w:r>
      <w:proofErr w:type="spellEnd"/>
      <w:r w:rsidRPr="00595D92">
        <w:t xml:space="preserve"> papers are methodology papers</w:t>
      </w:r>
      <w:r w:rsidR="00691863">
        <w:t xml:space="preserve"> </w:t>
      </w:r>
      <w:hyperlink r:id="rId31" w:history="1">
        <w:r w:rsidR="00691863" w:rsidRPr="00A047EB">
          <w:rPr>
            <w:rStyle w:val="Hyperlink"/>
          </w:rPr>
          <w:t>www.pnas.org/reports/most-cited</w:t>
        </w:r>
      </w:hyperlink>
    </w:p>
    <w:p w14:paraId="3F034CAB" w14:textId="448130AB" w:rsidR="00691863" w:rsidRDefault="00691863" w:rsidP="00691863">
      <w:pPr>
        <w:pStyle w:val="CompressedNumberedOutline"/>
        <w:numPr>
          <w:ilvl w:val="0"/>
          <w:numId w:val="22"/>
        </w:numPr>
      </w:pPr>
      <w:proofErr w:type="spellStart"/>
      <w:r>
        <w:t>Importantance</w:t>
      </w:r>
      <w:proofErr w:type="spellEnd"/>
      <w:r>
        <w:t xml:space="preserve"> of bioinformatics for every new and current molecular </w:t>
      </w:r>
      <w:proofErr w:type="spellStart"/>
      <w:r>
        <w:t>biogist</w:t>
      </w:r>
      <w:proofErr w:type="spellEnd"/>
    </w:p>
    <w:p w14:paraId="21D6B241" w14:textId="4C74325A" w:rsidR="00691863" w:rsidRDefault="00691863" w:rsidP="00691863">
      <w:pPr>
        <w:pStyle w:val="CompressedNumberedOutline"/>
        <w:numPr>
          <w:ilvl w:val="1"/>
          <w:numId w:val="22"/>
        </w:numPr>
      </w:pPr>
      <w:r>
        <w:t>Talk about my path during PhD</w:t>
      </w:r>
    </w:p>
    <w:p w14:paraId="0AF3F7C0" w14:textId="301F411F" w:rsidR="00691863" w:rsidRDefault="00691863" w:rsidP="00691863">
      <w:pPr>
        <w:pStyle w:val="CompressedNumberedOutline"/>
        <w:numPr>
          <w:ilvl w:val="1"/>
          <w:numId w:val="22"/>
        </w:numPr>
      </w:pPr>
      <w:r>
        <w:t xml:space="preserve">Mention BG’s paper New Insights from Existing Sequence Data: Generating Breakthroughs without a Pipette AM </w:t>
      </w:r>
      <w:proofErr w:type="spellStart"/>
      <w:r>
        <w:t>Plocik</w:t>
      </w:r>
      <w:proofErr w:type="spellEnd"/>
      <w:r>
        <w:t xml:space="preserve">, BR </w:t>
      </w:r>
      <w:proofErr w:type="spellStart"/>
      <w:r>
        <w:t>Graveley</w:t>
      </w:r>
      <w:proofErr w:type="spellEnd"/>
      <w:r>
        <w:t xml:space="preserve"> Molecular cell 49 (4), 605-617</w:t>
      </w:r>
    </w:p>
    <w:p w14:paraId="3A121668" w14:textId="5AEBC5E1" w:rsidR="00691863" w:rsidRPr="00595D92" w:rsidRDefault="00691863" w:rsidP="00691863">
      <w:pPr>
        <w:pStyle w:val="CompressedNumberedOutline"/>
        <w:numPr>
          <w:ilvl w:val="1"/>
          <w:numId w:val="22"/>
        </w:numPr>
      </w:pPr>
      <w:r>
        <w:t xml:space="preserve">Discuss importance of </w:t>
      </w:r>
      <w:proofErr w:type="spellStart"/>
      <w:r>
        <w:t>BigData</w:t>
      </w:r>
      <w:proofErr w:type="spellEnd"/>
      <w:r>
        <w:t xml:space="preserve"> and being able to analyze in parallel, looking for genome wide changes</w:t>
      </w:r>
    </w:p>
    <w:p w14:paraId="2E15A27A" w14:textId="77777777" w:rsidR="004754D1" w:rsidRDefault="004754D1" w:rsidP="00FF0906"/>
    <w:p w14:paraId="61E79153" w14:textId="6846C614" w:rsidR="004C266E" w:rsidRDefault="004C266E" w:rsidP="00FF0906">
      <w:r>
        <w:t>! Unanswered questions concerning mammalian piRNAs</w:t>
      </w:r>
    </w:p>
    <w:p w14:paraId="4D5F9E3F" w14:textId="42DAA589" w:rsidR="004C266E" w:rsidRDefault="004C266E" w:rsidP="00FF0906">
      <w:proofErr w:type="gramStart"/>
      <w:r>
        <w:t>Interaction w/ ribosomes?</w:t>
      </w:r>
      <w:proofErr w:type="gramEnd"/>
    </w:p>
    <w:p w14:paraId="787530B6" w14:textId="590D5681" w:rsidR="004C266E" w:rsidRDefault="004C266E" w:rsidP="00FF0906">
      <w:r>
        <w:t xml:space="preserve">How does cell partition </w:t>
      </w:r>
      <w:proofErr w:type="spellStart"/>
      <w:r>
        <w:t>prepachytene</w:t>
      </w:r>
      <w:proofErr w:type="spellEnd"/>
      <w:r>
        <w:t xml:space="preserve"> transcripts to mRNA or piRNA use?</w:t>
      </w:r>
    </w:p>
    <w:p w14:paraId="16DCC6E9" w14:textId="77777777" w:rsidR="004754D1" w:rsidRPr="00FF0906" w:rsidRDefault="004754D1" w:rsidP="00FF0906"/>
    <w:p w14:paraId="06267858" w14:textId="77777777" w:rsidR="00C121DB" w:rsidRDefault="00164678" w:rsidP="00E22E79">
      <w:pPr>
        <w:pStyle w:val="Heading1"/>
      </w:pPr>
      <w:bookmarkStart w:id="65" w:name="_Toc237332402"/>
      <w:bookmarkStart w:id="66" w:name="_Toc364687513"/>
      <w:bookmarkStart w:id="67" w:name="_Toc364713211"/>
      <w:r>
        <w:t>Back Matter</w:t>
      </w:r>
      <w:bookmarkEnd w:id="65"/>
      <w:bookmarkEnd w:id="66"/>
      <w:bookmarkEnd w:id="67"/>
    </w:p>
    <w:p w14:paraId="0CE38E08" w14:textId="77777777" w:rsidR="00164678" w:rsidRDefault="00164678" w:rsidP="00D814B1">
      <w:pPr>
        <w:pStyle w:val="Heading2"/>
      </w:pPr>
      <w:bookmarkStart w:id="68" w:name="_Toc237332403"/>
      <w:bookmarkStart w:id="69" w:name="_Toc364687514"/>
      <w:bookmarkStart w:id="70" w:name="_Toc364713212"/>
      <w:r>
        <w:t>Appendices</w:t>
      </w:r>
      <w:bookmarkEnd w:id="68"/>
      <w:bookmarkEnd w:id="69"/>
      <w:bookmarkEnd w:id="70"/>
    </w:p>
    <w:p w14:paraId="4A83EFB9" w14:textId="37125E44" w:rsidR="00DA1078" w:rsidRDefault="00DA1078" w:rsidP="00DA1078">
      <w:pPr>
        <w:pStyle w:val="Heading3"/>
      </w:pPr>
      <w:bookmarkStart w:id="71" w:name="_Toc364687515"/>
      <w:r>
        <w:t>Methods</w:t>
      </w:r>
      <w:bookmarkEnd w:id="71"/>
    </w:p>
    <w:p w14:paraId="42905B7B" w14:textId="4D946D3E" w:rsidR="00DA1078" w:rsidRDefault="00DA1078" w:rsidP="00DA1078">
      <w:pPr>
        <w:pStyle w:val="Heading4"/>
      </w:pPr>
      <w:proofErr w:type="spellStart"/>
      <w:r>
        <w:t>SeqZip</w:t>
      </w:r>
      <w:proofErr w:type="spellEnd"/>
    </w:p>
    <w:p w14:paraId="56B735B6" w14:textId="0FD0644F" w:rsidR="00DA1078" w:rsidRDefault="00DA1078" w:rsidP="00DA1078">
      <w:pPr>
        <w:pStyle w:val="Heading4"/>
      </w:pPr>
      <w:r>
        <w:t>Computational Scripts</w:t>
      </w:r>
    </w:p>
    <w:p w14:paraId="522FD377" w14:textId="79A4023B" w:rsidR="00DA1078" w:rsidRDefault="00DA1078" w:rsidP="00DA1078">
      <w:pPr>
        <w:pStyle w:val="Heading4"/>
      </w:pPr>
      <w:r>
        <w:t>Computational Approaches</w:t>
      </w:r>
    </w:p>
    <w:p w14:paraId="48A4E9A4" w14:textId="42ABA9A7" w:rsidR="00DA1078" w:rsidRDefault="00DA1078" w:rsidP="00DA1078">
      <w:pPr>
        <w:pStyle w:val="Heading5"/>
      </w:pPr>
      <w:proofErr w:type="spellStart"/>
      <w:r>
        <w:t>Git</w:t>
      </w:r>
      <w:proofErr w:type="spellEnd"/>
    </w:p>
    <w:p w14:paraId="23F6807B" w14:textId="42678122" w:rsidR="00DA1078" w:rsidRDefault="00DA1078" w:rsidP="00DA1078">
      <w:pPr>
        <w:pStyle w:val="Heading5"/>
      </w:pPr>
      <w:r>
        <w:t>Perl</w:t>
      </w:r>
    </w:p>
    <w:p w14:paraId="17D1C2AE" w14:textId="0A27539C" w:rsidR="00DA1078" w:rsidRDefault="00DA1078" w:rsidP="00DA1078">
      <w:pPr>
        <w:pStyle w:val="Heading5"/>
      </w:pPr>
      <w:r>
        <w:t>IGV</w:t>
      </w:r>
    </w:p>
    <w:p w14:paraId="65265211" w14:textId="21BF3DB3" w:rsidR="00DA1078" w:rsidRDefault="00DA1078" w:rsidP="00DA1078">
      <w:pPr>
        <w:pStyle w:val="Heading5"/>
      </w:pPr>
      <w:r>
        <w:t>MySQL</w:t>
      </w:r>
    </w:p>
    <w:p w14:paraId="4E9843A2" w14:textId="075C7D45" w:rsidR="00DA1078" w:rsidRDefault="00595D92" w:rsidP="00595D92">
      <w:pPr>
        <w:pStyle w:val="Heading4"/>
      </w:pPr>
      <w:proofErr w:type="spellStart"/>
      <w:r>
        <w:t>ImageQuant</w:t>
      </w:r>
      <w:proofErr w:type="spellEnd"/>
    </w:p>
    <w:p w14:paraId="023E8202" w14:textId="330E3436" w:rsidR="00595D92" w:rsidRDefault="00595D92" w:rsidP="00595D92">
      <w:pPr>
        <w:pStyle w:val="Heading4"/>
      </w:pPr>
      <w:r>
        <w:t>LOD of Radioactivity</w:t>
      </w:r>
    </w:p>
    <w:p w14:paraId="42F5B8E9" w14:textId="67C3A373" w:rsidR="00595D92" w:rsidRDefault="00595D92" w:rsidP="00595D92">
      <w:pPr>
        <w:pStyle w:val="Heading3"/>
      </w:pPr>
      <w:bookmarkStart w:id="72" w:name="_Toc364687516"/>
      <w:proofErr w:type="spellStart"/>
      <w:r>
        <w:t>Oligo</w:t>
      </w:r>
      <w:proofErr w:type="spellEnd"/>
      <w:r>
        <w:t xml:space="preserve"> Database</w:t>
      </w:r>
      <w:bookmarkEnd w:id="72"/>
    </w:p>
    <w:p w14:paraId="10CC7604" w14:textId="77777777" w:rsidR="00164678" w:rsidRDefault="00164678" w:rsidP="00D814B1">
      <w:pPr>
        <w:pStyle w:val="Heading2"/>
      </w:pPr>
      <w:bookmarkStart w:id="73" w:name="_Toc237332404"/>
      <w:bookmarkStart w:id="74" w:name="_Toc364687518"/>
      <w:bookmarkStart w:id="75" w:name="_Toc364713213"/>
      <w:proofErr w:type="spellStart"/>
      <w:r>
        <w:t>Biblography</w:t>
      </w:r>
      <w:bookmarkEnd w:id="73"/>
      <w:bookmarkEnd w:id="74"/>
      <w:bookmarkEnd w:id="75"/>
      <w:proofErr w:type="spellEnd"/>
    </w:p>
    <w:p w14:paraId="04A2FF64" w14:textId="77777777" w:rsidR="00DA1078" w:rsidRPr="00DA1078" w:rsidRDefault="00DA1078" w:rsidP="00DA1078"/>
    <w:p w14:paraId="0ED83845" w14:textId="77777777" w:rsidR="00164678" w:rsidRPr="00164678" w:rsidRDefault="00164678" w:rsidP="00164678"/>
    <w:sectPr w:rsidR="00164678" w:rsidRPr="00164678" w:rsidSect="004754D1">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F68DD8" w14:textId="77777777" w:rsidR="00677769" w:rsidRDefault="00677769" w:rsidP="00D814B1">
      <w:pPr>
        <w:spacing w:line="240" w:lineRule="auto"/>
      </w:pPr>
      <w:r>
        <w:separator/>
      </w:r>
    </w:p>
  </w:endnote>
  <w:endnote w:type="continuationSeparator" w:id="0">
    <w:p w14:paraId="69CDEF7A" w14:textId="77777777" w:rsidR="00677769" w:rsidRDefault="00677769"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A245A496-E12A-4226-B7DE-EBD626E9BCCB}"/>
  </w:font>
  <w:font w:name="MS Mincho">
    <w:altName w:val="ＭＳ 明朝"/>
    <w:panose1 w:val="02020609040205080304"/>
    <w:charset w:val="80"/>
    <w:family w:val="modern"/>
    <w:pitch w:val="fixed"/>
    <w:sig w:usb0="E00002FF" w:usb1="6AC7FDFB" w:usb2="08000012" w:usb3="00000000" w:csb0="0002009F" w:csb1="00000000"/>
    <w:embedRegular r:id="rId2" w:subsetted="1" w:fontKey="{6F58BAE5-4AF1-4D3D-98A8-F8F6BE3ECFFE}"/>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embedRegular r:id="rId3" w:fontKey="{AE16EBD5-B20C-4BFC-9B58-F5A54E554E41}"/>
    <w:embedItalic r:id="rId4" w:fontKey="{239FC4EA-6FF9-4AC3-BA92-C1B67BE228E8}"/>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embedRegular r:id="rId5" w:fontKey="{B6BF9645-2531-478F-B974-E2FEDDEF4642}"/>
  </w:font>
  <w:font w:name="Palatino">
    <w:altName w:val="Book Antiqua"/>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embedRegular r:id="rId6" w:fontKey="{9338B0BC-789B-4C0E-89F6-289FA366758A}"/>
  </w:font>
  <w:font w:name="Cambria Math">
    <w:panose1 w:val="02040503050406030204"/>
    <w:charset w:val="00"/>
    <w:family w:val="roman"/>
    <w:pitch w:val="variable"/>
    <w:sig w:usb0="E00002FF" w:usb1="420024FF" w:usb2="00000000" w:usb3="00000000" w:csb0="0000019F" w:csb1="00000000"/>
    <w:embedRegular r:id="rId7" w:fontKey="{50375985-76EC-477E-815A-FB164C6DF4A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D7702A" w:rsidRDefault="00D7702A"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D7702A" w:rsidRDefault="00D7702A" w:rsidP="00D814B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D7702A" w:rsidRDefault="00D7702A"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p w14:paraId="01C420FB" w14:textId="77777777" w:rsidR="00D7702A" w:rsidRDefault="00D7702A" w:rsidP="00D814B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7BC2FF" w14:textId="77777777" w:rsidR="00677769" w:rsidRDefault="00677769" w:rsidP="00D814B1">
      <w:pPr>
        <w:spacing w:line="240" w:lineRule="auto"/>
      </w:pPr>
      <w:r>
        <w:separator/>
      </w:r>
    </w:p>
  </w:footnote>
  <w:footnote w:type="continuationSeparator" w:id="0">
    <w:p w14:paraId="7334B332" w14:textId="77777777" w:rsidR="00677769" w:rsidRDefault="00677769" w:rsidP="00D814B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B426D4"/>
    <w:multiLevelType w:val="hybridMultilevel"/>
    <w:tmpl w:val="7F845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22A82"/>
    <w:multiLevelType w:val="hybridMultilevel"/>
    <w:tmpl w:val="CBD89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C13AA"/>
    <w:multiLevelType w:val="hybridMultilevel"/>
    <w:tmpl w:val="60AAAEE0"/>
    <w:lvl w:ilvl="0" w:tplc="76FE54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A3D70D9"/>
    <w:multiLevelType w:val="hybridMultilevel"/>
    <w:tmpl w:val="EF646724"/>
    <w:lvl w:ilvl="0" w:tplc="438811C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1B2EC8"/>
    <w:multiLevelType w:val="hybridMultilevel"/>
    <w:tmpl w:val="EF88DC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1D84130"/>
    <w:multiLevelType w:val="hybridMultilevel"/>
    <w:tmpl w:val="D25E03F2"/>
    <w:lvl w:ilvl="0" w:tplc="C98EF9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9F5610"/>
    <w:multiLevelType w:val="hybridMultilevel"/>
    <w:tmpl w:val="6E9CC506"/>
    <w:lvl w:ilvl="0" w:tplc="A8B808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440795"/>
    <w:multiLevelType w:val="hybridMultilevel"/>
    <w:tmpl w:val="FE46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E53211"/>
    <w:multiLevelType w:val="hybridMultilevel"/>
    <w:tmpl w:val="3FDE9842"/>
    <w:lvl w:ilvl="0" w:tplc="9170E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62669"/>
    <w:multiLevelType w:val="hybridMultilevel"/>
    <w:tmpl w:val="F306D04A"/>
    <w:lvl w:ilvl="0" w:tplc="8D603D3E">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914FD3"/>
    <w:multiLevelType w:val="hybridMultilevel"/>
    <w:tmpl w:val="4692C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7A7870"/>
    <w:multiLevelType w:val="hybridMultilevel"/>
    <w:tmpl w:val="5560AD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5575AB"/>
    <w:multiLevelType w:val="hybridMultilevel"/>
    <w:tmpl w:val="0486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A86E51"/>
    <w:multiLevelType w:val="hybridMultilevel"/>
    <w:tmpl w:val="BD2CB098"/>
    <w:lvl w:ilvl="0" w:tplc="872C18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BD43E2"/>
    <w:multiLevelType w:val="hybridMultilevel"/>
    <w:tmpl w:val="0AAE0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BF54D9"/>
    <w:multiLevelType w:val="hybridMultilevel"/>
    <w:tmpl w:val="7750A0C0"/>
    <w:lvl w:ilvl="0" w:tplc="D0FA9B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C874FB3"/>
    <w:multiLevelType w:val="hybridMultilevel"/>
    <w:tmpl w:val="97F2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543B6"/>
    <w:multiLevelType w:val="hybridMultilevel"/>
    <w:tmpl w:val="A116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901EAD"/>
    <w:multiLevelType w:val="hybridMultilevel"/>
    <w:tmpl w:val="6E1A7F14"/>
    <w:lvl w:ilvl="0" w:tplc="60A2AAC8">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E573B6"/>
    <w:multiLevelType w:val="hybridMultilevel"/>
    <w:tmpl w:val="9A88C980"/>
    <w:lvl w:ilvl="0" w:tplc="39CEF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55044E"/>
    <w:multiLevelType w:val="hybridMultilevel"/>
    <w:tmpl w:val="9AF2D5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CCF28D9"/>
    <w:multiLevelType w:val="hybridMultilevel"/>
    <w:tmpl w:val="8C44AB8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10D04DA"/>
    <w:multiLevelType w:val="multilevel"/>
    <w:tmpl w:val="66706B46"/>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688455A4"/>
    <w:multiLevelType w:val="hybridMultilevel"/>
    <w:tmpl w:val="019C31E0"/>
    <w:lvl w:ilvl="0" w:tplc="67BC14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C231B60"/>
    <w:multiLevelType w:val="hybridMultilevel"/>
    <w:tmpl w:val="CA6C3B2C"/>
    <w:lvl w:ilvl="0" w:tplc="412EE1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9"/>
  </w:num>
  <w:num w:numId="4">
    <w:abstractNumId w:val="13"/>
  </w:num>
  <w:num w:numId="5">
    <w:abstractNumId w:val="26"/>
  </w:num>
  <w:num w:numId="6">
    <w:abstractNumId w:val="0"/>
  </w:num>
  <w:num w:numId="7">
    <w:abstractNumId w:val="6"/>
  </w:num>
  <w:num w:numId="8">
    <w:abstractNumId w:val="19"/>
  </w:num>
  <w:num w:numId="9">
    <w:abstractNumId w:val="3"/>
  </w:num>
  <w:num w:numId="10">
    <w:abstractNumId w:val="5"/>
  </w:num>
  <w:num w:numId="11">
    <w:abstractNumId w:val="14"/>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21"/>
  </w:num>
  <w:num w:numId="16">
    <w:abstractNumId w:val="5"/>
    <w:lvlOverride w:ilvl="0">
      <w:startOverride w:val="1"/>
    </w:lvlOverride>
  </w:num>
  <w:num w:numId="17">
    <w:abstractNumId w:val="22"/>
  </w:num>
  <w:num w:numId="18">
    <w:abstractNumId w:val="5"/>
    <w:lvlOverride w:ilvl="0">
      <w:startOverride w:val="1"/>
    </w:lvlOverride>
  </w:num>
  <w:num w:numId="19">
    <w:abstractNumId w:val="5"/>
    <w:lvlOverride w:ilvl="0">
      <w:startOverride w:val="1"/>
    </w:lvlOverride>
  </w:num>
  <w:num w:numId="20">
    <w:abstractNumId w:val="27"/>
  </w:num>
  <w:num w:numId="21">
    <w:abstractNumId w:val="11"/>
  </w:num>
  <w:num w:numId="22">
    <w:abstractNumId w:val="15"/>
  </w:num>
  <w:num w:numId="23">
    <w:abstractNumId w:val="16"/>
  </w:num>
  <w:num w:numId="24">
    <w:abstractNumId w:val="28"/>
  </w:num>
  <w:num w:numId="25">
    <w:abstractNumId w:val="10"/>
  </w:num>
  <w:num w:numId="26">
    <w:abstractNumId w:val="18"/>
  </w:num>
  <w:num w:numId="27">
    <w:abstractNumId w:val="25"/>
  </w:num>
  <w:num w:numId="28">
    <w:abstractNumId w:val="18"/>
    <w:lvlOverride w:ilvl="0">
      <w:startOverride w:val="3"/>
    </w:lvlOverride>
  </w:num>
  <w:num w:numId="29">
    <w:abstractNumId w:val="12"/>
  </w:num>
  <w:num w:numId="30">
    <w:abstractNumId w:val="23"/>
  </w:num>
  <w:num w:numId="31">
    <w:abstractNumId w:val="8"/>
  </w:num>
  <w:num w:numId="32">
    <w:abstractNumId w:val="30"/>
  </w:num>
  <w:num w:numId="33">
    <w:abstractNumId w:val="24"/>
  </w:num>
  <w:num w:numId="34">
    <w:abstractNumId w:val="4"/>
  </w:num>
  <w:num w:numId="35">
    <w:abstractNumId w:val="20"/>
  </w:num>
  <w:num w:numId="36">
    <w:abstractNumId w:val="29"/>
  </w:num>
  <w:num w:numId="37">
    <w:abstractNumId w:val="7"/>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40"/>
  <w:displayBackgroundShap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698F"/>
    <w:rsid w:val="00081109"/>
    <w:rsid w:val="0009492B"/>
    <w:rsid w:val="000B1BC3"/>
    <w:rsid w:val="000B3CE2"/>
    <w:rsid w:val="000E7772"/>
    <w:rsid w:val="000F6B57"/>
    <w:rsid w:val="00100771"/>
    <w:rsid w:val="00115508"/>
    <w:rsid w:val="00123CE8"/>
    <w:rsid w:val="00136261"/>
    <w:rsid w:val="00137F04"/>
    <w:rsid w:val="00156A8B"/>
    <w:rsid w:val="00164678"/>
    <w:rsid w:val="00181876"/>
    <w:rsid w:val="001971ED"/>
    <w:rsid w:val="001E1523"/>
    <w:rsid w:val="001E32D1"/>
    <w:rsid w:val="001E3CCC"/>
    <w:rsid w:val="001E6179"/>
    <w:rsid w:val="0023309F"/>
    <w:rsid w:val="002352F8"/>
    <w:rsid w:val="00235C4F"/>
    <w:rsid w:val="002B0336"/>
    <w:rsid w:val="002B5A20"/>
    <w:rsid w:val="002C40CC"/>
    <w:rsid w:val="002D5494"/>
    <w:rsid w:val="002D6CCF"/>
    <w:rsid w:val="00302521"/>
    <w:rsid w:val="00317C90"/>
    <w:rsid w:val="00383C04"/>
    <w:rsid w:val="00392CB4"/>
    <w:rsid w:val="003A3EE1"/>
    <w:rsid w:val="003A53B7"/>
    <w:rsid w:val="003B751C"/>
    <w:rsid w:val="003C33C1"/>
    <w:rsid w:val="003E7FE6"/>
    <w:rsid w:val="003F1C68"/>
    <w:rsid w:val="00436E1D"/>
    <w:rsid w:val="00445A8F"/>
    <w:rsid w:val="00462F26"/>
    <w:rsid w:val="004754D1"/>
    <w:rsid w:val="00484ED7"/>
    <w:rsid w:val="004C266E"/>
    <w:rsid w:val="004F34C0"/>
    <w:rsid w:val="00500D94"/>
    <w:rsid w:val="0051044F"/>
    <w:rsid w:val="00515DFB"/>
    <w:rsid w:val="00522CFA"/>
    <w:rsid w:val="00524A40"/>
    <w:rsid w:val="00550D8D"/>
    <w:rsid w:val="005529D4"/>
    <w:rsid w:val="0056361B"/>
    <w:rsid w:val="00582C81"/>
    <w:rsid w:val="00595D92"/>
    <w:rsid w:val="005D3F35"/>
    <w:rsid w:val="005F2022"/>
    <w:rsid w:val="00626778"/>
    <w:rsid w:val="006276E4"/>
    <w:rsid w:val="00660EBB"/>
    <w:rsid w:val="0066366C"/>
    <w:rsid w:val="00673D3A"/>
    <w:rsid w:val="00677769"/>
    <w:rsid w:val="006840CB"/>
    <w:rsid w:val="006845A3"/>
    <w:rsid w:val="00691863"/>
    <w:rsid w:val="006F61DC"/>
    <w:rsid w:val="00700EEA"/>
    <w:rsid w:val="007452F3"/>
    <w:rsid w:val="007626C6"/>
    <w:rsid w:val="00772548"/>
    <w:rsid w:val="00793739"/>
    <w:rsid w:val="007A1F21"/>
    <w:rsid w:val="007A4289"/>
    <w:rsid w:val="007F242F"/>
    <w:rsid w:val="00801AE0"/>
    <w:rsid w:val="0080273F"/>
    <w:rsid w:val="0082276A"/>
    <w:rsid w:val="00826EEE"/>
    <w:rsid w:val="0086624B"/>
    <w:rsid w:val="00895411"/>
    <w:rsid w:val="008A50E7"/>
    <w:rsid w:val="008B5B2F"/>
    <w:rsid w:val="008D3E66"/>
    <w:rsid w:val="008E5E04"/>
    <w:rsid w:val="008F02FB"/>
    <w:rsid w:val="008F1DC5"/>
    <w:rsid w:val="00900AB0"/>
    <w:rsid w:val="00906C1B"/>
    <w:rsid w:val="009539D4"/>
    <w:rsid w:val="00954A36"/>
    <w:rsid w:val="0096658F"/>
    <w:rsid w:val="009766B7"/>
    <w:rsid w:val="009C29C8"/>
    <w:rsid w:val="009D2B29"/>
    <w:rsid w:val="00A0412E"/>
    <w:rsid w:val="00A0613D"/>
    <w:rsid w:val="00A266D8"/>
    <w:rsid w:val="00A37D12"/>
    <w:rsid w:val="00A74A0E"/>
    <w:rsid w:val="00A87263"/>
    <w:rsid w:val="00A94507"/>
    <w:rsid w:val="00AC23FD"/>
    <w:rsid w:val="00AE1BA5"/>
    <w:rsid w:val="00AE5C9A"/>
    <w:rsid w:val="00AF7C11"/>
    <w:rsid w:val="00B147E1"/>
    <w:rsid w:val="00B2035D"/>
    <w:rsid w:val="00B330A6"/>
    <w:rsid w:val="00B424FC"/>
    <w:rsid w:val="00B54E45"/>
    <w:rsid w:val="00B610A7"/>
    <w:rsid w:val="00BB147D"/>
    <w:rsid w:val="00BD20CC"/>
    <w:rsid w:val="00BD59F0"/>
    <w:rsid w:val="00BE4B2D"/>
    <w:rsid w:val="00C121DB"/>
    <w:rsid w:val="00C33C6E"/>
    <w:rsid w:val="00C33EC2"/>
    <w:rsid w:val="00C37BCD"/>
    <w:rsid w:val="00C45F4A"/>
    <w:rsid w:val="00C61FEB"/>
    <w:rsid w:val="00C808F9"/>
    <w:rsid w:val="00C81165"/>
    <w:rsid w:val="00CA1F6E"/>
    <w:rsid w:val="00CC0C5C"/>
    <w:rsid w:val="00CC4882"/>
    <w:rsid w:val="00D419F5"/>
    <w:rsid w:val="00D469A1"/>
    <w:rsid w:val="00D46C18"/>
    <w:rsid w:val="00D55552"/>
    <w:rsid w:val="00D62250"/>
    <w:rsid w:val="00D64D73"/>
    <w:rsid w:val="00D7702A"/>
    <w:rsid w:val="00D814B1"/>
    <w:rsid w:val="00D85B5C"/>
    <w:rsid w:val="00DA1078"/>
    <w:rsid w:val="00DC2FE4"/>
    <w:rsid w:val="00DE603E"/>
    <w:rsid w:val="00E001C5"/>
    <w:rsid w:val="00E12F6C"/>
    <w:rsid w:val="00E1336B"/>
    <w:rsid w:val="00E22E79"/>
    <w:rsid w:val="00E46D77"/>
    <w:rsid w:val="00E62870"/>
    <w:rsid w:val="00EB0CEE"/>
    <w:rsid w:val="00EB61A7"/>
    <w:rsid w:val="00EC1F8F"/>
    <w:rsid w:val="00EE5163"/>
    <w:rsid w:val="00EF1C83"/>
    <w:rsid w:val="00F37C73"/>
    <w:rsid w:val="00F94648"/>
    <w:rsid w:val="00FA56A3"/>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80273F"/>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80273F"/>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80273F"/>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80273F"/>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ncbi.nlm.nih.gov/pubmed/23887147" TargetMode="External"/><Relationship Id="rId18" Type="http://schemas.openxmlformats.org/officeDocument/2006/relationships/image" Target="media/image5.jp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footnotes" Target="footnotes.xml"/><Relationship Id="rId12" Type="http://schemas.openxmlformats.org/officeDocument/2006/relationships/hyperlink" Target="http://ccr.coriell.org/Sections/Search/Sample_Detail.aspx?Ref=GM18507"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blog.basespace.illumina.com/2012/02/15/genome-in-a-day/" TargetMode="External"/><Relationship Id="rId24" Type="http://schemas.openxmlformats.org/officeDocument/2006/relationships/image" Target="media/image11.jp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hyperlink" Target="http://www.pnas.org/reports/most-cited"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hyperlink" Target="http://www.ncbi.nlm.nih.gov/geo/query/acc.cgi?acc=GSE4469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89829-6D03-4AD2-9D2D-B7A4FA5EA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27</Pages>
  <Words>46811</Words>
  <Characters>266824</Characters>
  <Application>Microsoft Office Word</Application>
  <DocSecurity>0</DocSecurity>
  <Lines>2223</Lines>
  <Paragraphs>626</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313009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Christian Knauf Roy</cp:lastModifiedBy>
  <cp:revision>53</cp:revision>
  <dcterms:created xsi:type="dcterms:W3CDTF">2013-08-19T14:20:00Z</dcterms:created>
  <dcterms:modified xsi:type="dcterms:W3CDTF">2013-08-22T14:55:00Z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